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E30" w:rsidRPr="000B5EA3" w:rsidRDefault="00355E30" w:rsidP="005957FD">
      <w:pPr>
        <w:spacing w:after="0" w:line="240" w:lineRule="auto"/>
        <w:rPr>
          <w:rFonts w:ascii="Times New Roman" w:hAnsi="Times New Roman" w:cs="Times New Roman"/>
          <w:b/>
          <w:sz w:val="24"/>
          <w:szCs w:val="24"/>
          <w:u w:val="single"/>
        </w:rPr>
      </w:pPr>
    </w:p>
    <w:tbl>
      <w:tblPr>
        <w:tblStyle w:val="TableGrid"/>
        <w:tblW w:w="0" w:type="auto"/>
        <w:tblLook w:val="04A0" w:firstRow="1" w:lastRow="0" w:firstColumn="1" w:lastColumn="0" w:noHBand="0" w:noVBand="1"/>
      </w:tblPr>
      <w:tblGrid>
        <w:gridCol w:w="9576"/>
      </w:tblGrid>
      <w:tr w:rsidR="000B5EA3" w:rsidTr="000B5EA3">
        <w:tc>
          <w:tcPr>
            <w:tcW w:w="9576" w:type="dxa"/>
          </w:tcPr>
          <w:p w:rsidR="000B5EA3" w:rsidRDefault="000B5EA3" w:rsidP="00355E30">
            <w:pPr>
              <w:rPr>
                <w:rFonts w:ascii="Times New Roman" w:hAnsi="Times New Roman" w:cs="Times New Roman"/>
                <w:b/>
                <w:sz w:val="24"/>
                <w:szCs w:val="24"/>
              </w:rPr>
            </w:pPr>
            <w:r>
              <w:rPr>
                <w:rFonts w:ascii="Times New Roman" w:hAnsi="Times New Roman" w:cs="Times New Roman"/>
                <w:b/>
                <w:sz w:val="24"/>
                <w:szCs w:val="24"/>
              </w:rPr>
              <w:t>Due</w:t>
            </w:r>
            <w:r w:rsidRPr="000B5EA3">
              <w:rPr>
                <w:rFonts w:ascii="Times New Roman" w:hAnsi="Times New Roman" w:cs="Times New Roman"/>
                <w:b/>
                <w:sz w:val="24"/>
                <w:szCs w:val="24"/>
              </w:rPr>
              <w:t>: March 3, 2020</w:t>
            </w:r>
            <w:r w:rsidR="005957FD">
              <w:rPr>
                <w:rFonts w:ascii="Times New Roman" w:hAnsi="Times New Roman" w:cs="Times New Roman"/>
                <w:b/>
                <w:sz w:val="24"/>
                <w:szCs w:val="24"/>
              </w:rPr>
              <w:t xml:space="preserve">                     TOTAL:</w:t>
            </w:r>
            <w:r w:rsidR="005E1B7E">
              <w:rPr>
                <w:rFonts w:ascii="Times New Roman" w:hAnsi="Times New Roman" w:cs="Times New Roman"/>
                <w:b/>
                <w:sz w:val="24"/>
                <w:szCs w:val="24"/>
              </w:rPr>
              <w:t xml:space="preserve"> </w:t>
            </w:r>
            <w:r w:rsidR="005957FD">
              <w:rPr>
                <w:rFonts w:ascii="Times New Roman" w:hAnsi="Times New Roman" w:cs="Times New Roman"/>
                <w:b/>
                <w:sz w:val="24"/>
                <w:szCs w:val="24"/>
              </w:rPr>
              <w:t xml:space="preserve">50 MARKS                </w:t>
            </w:r>
            <w:r w:rsidR="005E1B7E">
              <w:rPr>
                <w:rFonts w:ascii="Times New Roman" w:hAnsi="Times New Roman" w:cs="Times New Roman"/>
                <w:b/>
                <w:sz w:val="24"/>
                <w:szCs w:val="24"/>
              </w:rPr>
              <w:t>4</w:t>
            </w:r>
            <w:r w:rsidR="005957FD">
              <w:rPr>
                <w:rFonts w:ascii="Times New Roman" w:hAnsi="Times New Roman" w:cs="Times New Roman"/>
                <w:b/>
                <w:sz w:val="24"/>
                <w:szCs w:val="24"/>
              </w:rPr>
              <w:t>0% OF FINAL GRADE</w:t>
            </w:r>
          </w:p>
        </w:tc>
      </w:tr>
    </w:tbl>
    <w:p w:rsidR="000B5EA3" w:rsidRDefault="000B5EA3" w:rsidP="00355E30">
      <w:pPr>
        <w:rPr>
          <w:rFonts w:ascii="Times New Roman" w:hAnsi="Times New Roman" w:cs="Times New Roman"/>
          <w:b/>
          <w:sz w:val="24"/>
          <w:szCs w:val="24"/>
        </w:rPr>
      </w:pPr>
    </w:p>
    <w:p w:rsidR="000B5EA3" w:rsidRDefault="000B5EA3" w:rsidP="00355E30">
      <w:pPr>
        <w:rPr>
          <w:rFonts w:ascii="Times New Roman" w:hAnsi="Times New Roman" w:cs="Times New Roman"/>
          <w:b/>
          <w:sz w:val="24"/>
          <w:szCs w:val="24"/>
        </w:rPr>
      </w:pPr>
      <w:r>
        <w:rPr>
          <w:rFonts w:ascii="Times New Roman" w:hAnsi="Times New Roman" w:cs="Times New Roman"/>
          <w:b/>
          <w:sz w:val="24"/>
          <w:szCs w:val="24"/>
        </w:rPr>
        <w:t xml:space="preserve">PART </w:t>
      </w:r>
      <w:r w:rsidR="00044B31">
        <w:rPr>
          <w:rFonts w:ascii="Times New Roman" w:hAnsi="Times New Roman" w:cs="Times New Roman"/>
          <w:b/>
          <w:sz w:val="24"/>
          <w:szCs w:val="24"/>
        </w:rPr>
        <w:t>A</w:t>
      </w:r>
      <w:r w:rsidR="00185452">
        <w:rPr>
          <w:rFonts w:ascii="Times New Roman" w:hAnsi="Times New Roman" w:cs="Times New Roman"/>
          <w:b/>
          <w:sz w:val="24"/>
          <w:szCs w:val="24"/>
        </w:rPr>
        <w:t xml:space="preserve"> (25 MARKS)</w:t>
      </w:r>
    </w:p>
    <w:p w:rsidR="000B5EA3" w:rsidRPr="000B5EA3" w:rsidRDefault="000B5EA3" w:rsidP="000B5EA3">
      <w:pPr>
        <w:spacing w:line="240" w:lineRule="auto"/>
        <w:jc w:val="both"/>
        <w:rPr>
          <w:rFonts w:ascii="Times New Roman" w:hAnsi="Times New Roman" w:cs="Times New Roman"/>
          <w:sz w:val="24"/>
          <w:szCs w:val="24"/>
        </w:rPr>
      </w:pPr>
      <w:r w:rsidRPr="000B5EA3">
        <w:rPr>
          <w:rFonts w:ascii="Times New Roman" w:hAnsi="Times New Roman" w:cs="Times New Roman"/>
          <w:sz w:val="24"/>
          <w:szCs w:val="24"/>
        </w:rPr>
        <w:t xml:space="preserve">Bill Franks has come into your office for his weekly 1 on 1 in which you update him on your weekly progress on your projects.  He has arrived with a stack of paperwork in his hands and a befuddled look on his face.  You ask what’s going on and he responds as follows. “Last year, as you know, we purchased a bankrupt, closed down bottling facility in The Czech Republic.  I don’t know if you know this but in countries other than Canada they are using somewhat different accounting policies than we do, and the reports I have for the first few months of </w:t>
      </w:r>
      <w:proofErr w:type="gramStart"/>
      <w:r w:rsidRPr="000B5EA3">
        <w:rPr>
          <w:rFonts w:ascii="Times New Roman" w:hAnsi="Times New Roman" w:cs="Times New Roman"/>
          <w:sz w:val="24"/>
          <w:szCs w:val="24"/>
        </w:rPr>
        <w:t>operations</w:t>
      </w:r>
      <w:proofErr w:type="gramEnd"/>
      <w:r w:rsidRPr="000B5EA3">
        <w:rPr>
          <w:rFonts w:ascii="Times New Roman" w:hAnsi="Times New Roman" w:cs="Times New Roman"/>
          <w:sz w:val="24"/>
          <w:szCs w:val="24"/>
        </w:rPr>
        <w:t xml:space="preserve"> for that location look nothing like anything I have seen before.  I’m aware that the company made no money this month as it’s had no sales or operations, but I cannot understand our capital position.  I’m leaving you with a new project.  I know you’ve been learning accounting so I want you to take the opening information for the business from the date of purchase and come up with the balance sheet as it should appear to me as a Canadian Reader.”  You are somewhat puzzled with this new challenge, yet flattered at the same time, and agree to take it on.</w:t>
      </w:r>
    </w:p>
    <w:p w:rsidR="000B5EA3" w:rsidRPr="000B5EA3" w:rsidRDefault="000B5EA3" w:rsidP="000B5EA3">
      <w:pPr>
        <w:rPr>
          <w:rFonts w:ascii="Times New Roman" w:hAnsi="Times New Roman" w:cs="Times New Roman"/>
          <w:b/>
          <w:sz w:val="24"/>
          <w:szCs w:val="24"/>
        </w:rPr>
      </w:pPr>
      <w:r w:rsidRPr="000B5EA3">
        <w:rPr>
          <w:rFonts w:ascii="Times New Roman" w:hAnsi="Times New Roman" w:cs="Times New Roman"/>
          <w:b/>
          <w:sz w:val="24"/>
          <w:szCs w:val="24"/>
        </w:rPr>
        <w:t>Given:</w:t>
      </w:r>
    </w:p>
    <w:p w:rsidR="000B5EA3" w:rsidRPr="000B5EA3" w:rsidRDefault="000B5EA3" w:rsidP="000B5EA3">
      <w:pPr>
        <w:rPr>
          <w:rFonts w:ascii="Times New Roman" w:hAnsi="Times New Roman" w:cs="Times New Roman"/>
          <w:sz w:val="24"/>
          <w:szCs w:val="24"/>
        </w:rPr>
      </w:pPr>
      <w:r w:rsidRPr="000B5EA3">
        <w:rPr>
          <w:rFonts w:ascii="Times New Roman" w:hAnsi="Times New Roman" w:cs="Times New Roman"/>
          <w:sz w:val="24"/>
          <w:szCs w:val="24"/>
        </w:rPr>
        <w:t xml:space="preserve">The newly purchased firm was bought on </w:t>
      </w:r>
      <w:r>
        <w:rPr>
          <w:rFonts w:ascii="Times New Roman" w:hAnsi="Times New Roman" w:cs="Times New Roman"/>
          <w:sz w:val="24"/>
          <w:szCs w:val="24"/>
        </w:rPr>
        <w:t xml:space="preserve">October </w:t>
      </w:r>
      <w:r w:rsidRPr="000B5EA3">
        <w:rPr>
          <w:rFonts w:ascii="Times New Roman" w:hAnsi="Times New Roman" w:cs="Times New Roman"/>
          <w:sz w:val="24"/>
          <w:szCs w:val="24"/>
        </w:rPr>
        <w:t>1</w:t>
      </w:r>
      <w:r w:rsidR="000E2D42">
        <w:rPr>
          <w:rFonts w:ascii="Times New Roman" w:hAnsi="Times New Roman" w:cs="Times New Roman"/>
          <w:sz w:val="24"/>
          <w:szCs w:val="24"/>
        </w:rPr>
        <w:t>st</w:t>
      </w:r>
      <w:bookmarkStart w:id="0" w:name="_GoBack"/>
      <w:bookmarkEnd w:id="0"/>
      <w:r w:rsidRPr="000B5EA3">
        <w:rPr>
          <w:rFonts w:ascii="Times New Roman" w:hAnsi="Times New Roman" w:cs="Times New Roman"/>
          <w:sz w:val="24"/>
          <w:szCs w:val="24"/>
        </w:rPr>
        <w:t>.  At inception the balance sheet accounts of the firm were as follows:</w:t>
      </w:r>
    </w:p>
    <w:p w:rsidR="000B5EA3" w:rsidRDefault="000B5EA3" w:rsidP="000B5EA3">
      <w:pPr>
        <w:rPr>
          <w:rFonts w:ascii="Calibri" w:hAnsi="Calibri" w:cs="Arial"/>
          <w:sz w:val="20"/>
        </w:rPr>
      </w:pPr>
    </w:p>
    <w:tbl>
      <w:tblPr>
        <w:tblW w:w="8670" w:type="dxa"/>
        <w:tblCellMar>
          <w:left w:w="0" w:type="dxa"/>
          <w:right w:w="0" w:type="dxa"/>
        </w:tblCellMar>
        <w:tblLook w:val="04A0" w:firstRow="1" w:lastRow="0" w:firstColumn="1" w:lastColumn="0" w:noHBand="0" w:noVBand="1"/>
      </w:tblPr>
      <w:tblGrid>
        <w:gridCol w:w="2731"/>
        <w:gridCol w:w="1036"/>
        <w:gridCol w:w="143"/>
        <w:gridCol w:w="3740"/>
        <w:gridCol w:w="1020"/>
      </w:tblGrid>
      <w:tr w:rsidR="000B5EA3" w:rsidTr="000B5EA3">
        <w:trPr>
          <w:trHeight w:val="255"/>
        </w:trPr>
        <w:tc>
          <w:tcPr>
            <w:tcW w:w="2715" w:type="dxa"/>
            <w:tcBorders>
              <w:top w:val="single" w:sz="4" w:space="0" w:color="auto"/>
              <w:left w:val="nil"/>
              <w:bottom w:val="nil"/>
              <w:right w:val="nil"/>
            </w:tcBorders>
            <w:noWrap/>
            <w:vAlign w:val="bottom"/>
            <w:hideMark/>
          </w:tcPr>
          <w:p w:rsidR="000B5EA3" w:rsidRPr="000B5EA3" w:rsidRDefault="000B5EA3" w:rsidP="000B5EA3">
            <w:pPr>
              <w:jc w:val="center"/>
              <w:rPr>
                <w:rFonts w:ascii="Times New Roman" w:hAnsi="Times New Roman" w:cs="Times New Roman"/>
                <w:b/>
                <w:sz w:val="24"/>
                <w:szCs w:val="24"/>
                <w:lang w:val="en-US"/>
              </w:rPr>
            </w:pPr>
            <w:r w:rsidRPr="000B5EA3">
              <w:rPr>
                <w:rFonts w:ascii="Times New Roman" w:hAnsi="Times New Roman" w:cs="Times New Roman"/>
                <w:b/>
                <w:sz w:val="24"/>
                <w:szCs w:val="24"/>
              </w:rPr>
              <w:t>Account Name</w:t>
            </w:r>
          </w:p>
        </w:tc>
        <w:tc>
          <w:tcPr>
            <w:tcW w:w="1020" w:type="dxa"/>
            <w:tcBorders>
              <w:top w:val="single" w:sz="4" w:space="0" w:color="auto"/>
              <w:left w:val="nil"/>
              <w:bottom w:val="nil"/>
              <w:right w:val="nil"/>
            </w:tcBorders>
            <w:noWrap/>
            <w:vAlign w:val="bottom"/>
            <w:hideMark/>
          </w:tcPr>
          <w:p w:rsidR="000B5EA3" w:rsidRPr="000B5EA3" w:rsidRDefault="000B5EA3" w:rsidP="000B5EA3">
            <w:pPr>
              <w:jc w:val="center"/>
              <w:rPr>
                <w:rFonts w:ascii="Times New Roman" w:hAnsi="Times New Roman" w:cs="Times New Roman"/>
                <w:b/>
                <w:sz w:val="24"/>
                <w:szCs w:val="24"/>
                <w:lang w:val="en-US"/>
              </w:rPr>
            </w:pPr>
            <w:r w:rsidRPr="000B5EA3">
              <w:rPr>
                <w:rFonts w:ascii="Times New Roman" w:hAnsi="Times New Roman" w:cs="Times New Roman"/>
                <w:b/>
                <w:sz w:val="24"/>
                <w:szCs w:val="24"/>
              </w:rPr>
              <w:t>$</w:t>
            </w:r>
          </w:p>
        </w:tc>
        <w:tc>
          <w:tcPr>
            <w:tcW w:w="275" w:type="dxa"/>
            <w:tcBorders>
              <w:top w:val="single" w:sz="4" w:space="0" w:color="auto"/>
              <w:left w:val="nil"/>
              <w:bottom w:val="nil"/>
              <w:right w:val="nil"/>
            </w:tcBorders>
          </w:tcPr>
          <w:p w:rsidR="000B5EA3" w:rsidRPr="000B5EA3" w:rsidRDefault="000B5EA3" w:rsidP="000B5EA3">
            <w:pPr>
              <w:jc w:val="center"/>
              <w:rPr>
                <w:rFonts w:ascii="Times New Roman" w:hAnsi="Times New Roman" w:cs="Times New Roman"/>
                <w:b/>
                <w:sz w:val="24"/>
                <w:szCs w:val="24"/>
                <w:lang w:val="en-US"/>
              </w:rPr>
            </w:pPr>
          </w:p>
        </w:tc>
        <w:tc>
          <w:tcPr>
            <w:tcW w:w="3640" w:type="dxa"/>
            <w:tcBorders>
              <w:top w:val="single" w:sz="4" w:space="0" w:color="auto"/>
              <w:left w:val="nil"/>
              <w:bottom w:val="nil"/>
              <w:right w:val="nil"/>
            </w:tcBorders>
            <w:noWrap/>
            <w:tcMar>
              <w:top w:w="15" w:type="dxa"/>
              <w:left w:w="15" w:type="dxa"/>
              <w:bottom w:w="0" w:type="dxa"/>
              <w:right w:w="15" w:type="dxa"/>
            </w:tcMar>
            <w:vAlign w:val="bottom"/>
            <w:hideMark/>
          </w:tcPr>
          <w:p w:rsidR="000B5EA3" w:rsidRPr="000B5EA3" w:rsidRDefault="000B5EA3" w:rsidP="000B5EA3">
            <w:pPr>
              <w:jc w:val="center"/>
              <w:rPr>
                <w:rFonts w:ascii="Times New Roman" w:hAnsi="Times New Roman" w:cs="Times New Roman"/>
                <w:b/>
                <w:sz w:val="24"/>
                <w:szCs w:val="24"/>
                <w:lang w:val="en-US"/>
              </w:rPr>
            </w:pPr>
            <w:r w:rsidRPr="000B5EA3">
              <w:rPr>
                <w:rFonts w:ascii="Times New Roman" w:hAnsi="Times New Roman" w:cs="Times New Roman"/>
                <w:b/>
                <w:sz w:val="24"/>
                <w:szCs w:val="24"/>
              </w:rPr>
              <w:t>Account Name</w:t>
            </w:r>
          </w:p>
        </w:tc>
        <w:tc>
          <w:tcPr>
            <w:tcW w:w="1020" w:type="dxa"/>
            <w:tcBorders>
              <w:top w:val="single" w:sz="4" w:space="0" w:color="auto"/>
              <w:left w:val="nil"/>
              <w:bottom w:val="nil"/>
              <w:right w:val="nil"/>
            </w:tcBorders>
            <w:noWrap/>
            <w:tcMar>
              <w:top w:w="15" w:type="dxa"/>
              <w:left w:w="15" w:type="dxa"/>
              <w:bottom w:w="0" w:type="dxa"/>
              <w:right w:w="15" w:type="dxa"/>
            </w:tcMar>
            <w:vAlign w:val="bottom"/>
            <w:hideMark/>
          </w:tcPr>
          <w:p w:rsidR="000B5EA3" w:rsidRPr="000B5EA3" w:rsidRDefault="000B5EA3" w:rsidP="000B5EA3">
            <w:pPr>
              <w:jc w:val="center"/>
              <w:rPr>
                <w:rFonts w:ascii="Times New Roman" w:hAnsi="Times New Roman" w:cs="Times New Roman"/>
                <w:b/>
                <w:sz w:val="24"/>
                <w:szCs w:val="24"/>
                <w:lang w:val="en-US"/>
              </w:rPr>
            </w:pPr>
            <w:r w:rsidRPr="000B5EA3">
              <w:rPr>
                <w:rFonts w:ascii="Times New Roman" w:hAnsi="Times New Roman" w:cs="Times New Roman"/>
                <w:b/>
                <w:sz w:val="24"/>
                <w:szCs w:val="24"/>
              </w:rPr>
              <w:t>$</w:t>
            </w:r>
          </w:p>
        </w:tc>
      </w:tr>
      <w:tr w:rsidR="000B5EA3" w:rsidTr="000B5EA3">
        <w:trPr>
          <w:trHeight w:val="255"/>
        </w:trPr>
        <w:tc>
          <w:tcPr>
            <w:tcW w:w="2715" w:type="dxa"/>
            <w:tcBorders>
              <w:top w:val="single" w:sz="4" w:space="0" w:color="auto"/>
              <w:left w:val="nil"/>
              <w:bottom w:val="nil"/>
              <w:right w:val="nil"/>
            </w:tcBorders>
            <w:noWrap/>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Accounts Payable</w:t>
            </w:r>
          </w:p>
        </w:tc>
        <w:tc>
          <w:tcPr>
            <w:tcW w:w="1020" w:type="dxa"/>
            <w:tcBorders>
              <w:top w:val="single" w:sz="4" w:space="0" w:color="auto"/>
              <w:left w:val="nil"/>
              <w:bottom w:val="nil"/>
              <w:right w:val="nil"/>
            </w:tcBorders>
            <w:noWrap/>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 xml:space="preserve">  85,000 </w:t>
            </w:r>
          </w:p>
        </w:tc>
        <w:tc>
          <w:tcPr>
            <w:tcW w:w="275" w:type="dxa"/>
            <w:tcBorders>
              <w:top w:val="single" w:sz="4" w:space="0" w:color="auto"/>
              <w:left w:val="nil"/>
              <w:bottom w:val="nil"/>
              <w:right w:val="nil"/>
            </w:tcBorders>
          </w:tcPr>
          <w:p w:rsidR="000B5EA3" w:rsidRPr="000B5EA3" w:rsidRDefault="000B5EA3">
            <w:pPr>
              <w:rPr>
                <w:rFonts w:ascii="Times New Roman" w:hAnsi="Times New Roman" w:cs="Times New Roman"/>
                <w:sz w:val="24"/>
                <w:szCs w:val="24"/>
                <w:lang w:val="en-US"/>
              </w:rPr>
            </w:pPr>
          </w:p>
        </w:tc>
        <w:tc>
          <w:tcPr>
            <w:tcW w:w="3640" w:type="dxa"/>
            <w:tcBorders>
              <w:top w:val="single" w:sz="4" w:space="0" w:color="auto"/>
              <w:left w:val="nil"/>
              <w:bottom w:val="nil"/>
              <w:right w:val="nil"/>
            </w:tcBorders>
            <w:noWrap/>
            <w:tcMar>
              <w:top w:w="15" w:type="dxa"/>
              <w:left w:w="15" w:type="dxa"/>
              <w:bottom w:w="0" w:type="dxa"/>
              <w:right w:w="15" w:type="dxa"/>
            </w:tcMar>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Bonds Payable (Over 1 Year)</w:t>
            </w:r>
          </w:p>
        </w:tc>
        <w:tc>
          <w:tcPr>
            <w:tcW w:w="1020" w:type="dxa"/>
            <w:tcBorders>
              <w:top w:val="single" w:sz="4" w:space="0" w:color="auto"/>
              <w:left w:val="nil"/>
              <w:bottom w:val="nil"/>
              <w:right w:val="nil"/>
            </w:tcBorders>
            <w:noWrap/>
            <w:tcMar>
              <w:top w:w="15" w:type="dxa"/>
              <w:left w:w="15" w:type="dxa"/>
              <w:bottom w:w="0" w:type="dxa"/>
              <w:right w:w="15" w:type="dxa"/>
            </w:tcMar>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 xml:space="preserve">  45,000 </w:t>
            </w:r>
          </w:p>
        </w:tc>
      </w:tr>
      <w:tr w:rsidR="000B5EA3" w:rsidTr="000B5EA3">
        <w:trPr>
          <w:trHeight w:val="255"/>
        </w:trPr>
        <w:tc>
          <w:tcPr>
            <w:tcW w:w="2715" w:type="dxa"/>
            <w:noWrap/>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Accounts Receivable</w:t>
            </w:r>
          </w:p>
        </w:tc>
        <w:tc>
          <w:tcPr>
            <w:tcW w:w="0" w:type="auto"/>
            <w:noWrap/>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 xml:space="preserve"> 67,000 </w:t>
            </w:r>
          </w:p>
        </w:tc>
        <w:tc>
          <w:tcPr>
            <w:tcW w:w="0" w:type="auto"/>
          </w:tcPr>
          <w:p w:rsidR="000B5EA3" w:rsidRPr="000B5EA3" w:rsidRDefault="000B5EA3">
            <w:pPr>
              <w:rPr>
                <w:rFonts w:ascii="Times New Roman" w:hAnsi="Times New Roman" w:cs="Times New Roman"/>
                <w:sz w:val="24"/>
                <w:szCs w:val="24"/>
                <w:lang w:val="en-US"/>
              </w:rPr>
            </w:pPr>
          </w:p>
        </w:tc>
        <w:tc>
          <w:tcPr>
            <w:tcW w:w="0" w:type="auto"/>
            <w:noWrap/>
            <w:tcMar>
              <w:top w:w="15" w:type="dxa"/>
              <w:left w:w="15" w:type="dxa"/>
              <w:bottom w:w="0" w:type="dxa"/>
              <w:right w:w="15" w:type="dxa"/>
            </w:tcMar>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Share Capital</w:t>
            </w:r>
          </w:p>
        </w:tc>
        <w:tc>
          <w:tcPr>
            <w:tcW w:w="0" w:type="auto"/>
            <w:noWrap/>
            <w:tcMar>
              <w:top w:w="15" w:type="dxa"/>
              <w:left w:w="15" w:type="dxa"/>
              <w:bottom w:w="0" w:type="dxa"/>
              <w:right w:w="15" w:type="dxa"/>
            </w:tcMar>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 xml:space="preserve"> 936,200 </w:t>
            </w:r>
          </w:p>
        </w:tc>
      </w:tr>
      <w:tr w:rsidR="000B5EA3" w:rsidTr="000B5EA3">
        <w:trPr>
          <w:trHeight w:val="255"/>
        </w:trPr>
        <w:tc>
          <w:tcPr>
            <w:tcW w:w="2715" w:type="dxa"/>
            <w:noWrap/>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Land</w:t>
            </w:r>
          </w:p>
        </w:tc>
        <w:tc>
          <w:tcPr>
            <w:tcW w:w="0" w:type="auto"/>
            <w:noWrap/>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 xml:space="preserve"> 490,000 </w:t>
            </w:r>
          </w:p>
        </w:tc>
        <w:tc>
          <w:tcPr>
            <w:tcW w:w="0" w:type="auto"/>
          </w:tcPr>
          <w:p w:rsidR="000B5EA3" w:rsidRPr="000B5EA3" w:rsidRDefault="000B5EA3">
            <w:pPr>
              <w:rPr>
                <w:rFonts w:ascii="Times New Roman" w:hAnsi="Times New Roman" w:cs="Times New Roman"/>
                <w:sz w:val="24"/>
                <w:szCs w:val="24"/>
                <w:lang w:val="en-US"/>
              </w:rPr>
            </w:pPr>
          </w:p>
        </w:tc>
        <w:tc>
          <w:tcPr>
            <w:tcW w:w="0" w:type="auto"/>
            <w:noWrap/>
            <w:tcMar>
              <w:top w:w="15" w:type="dxa"/>
              <w:left w:w="15" w:type="dxa"/>
              <w:bottom w:w="0" w:type="dxa"/>
              <w:right w:w="15" w:type="dxa"/>
            </w:tcMar>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Furniture and Fixtures</w:t>
            </w:r>
          </w:p>
        </w:tc>
        <w:tc>
          <w:tcPr>
            <w:tcW w:w="0" w:type="auto"/>
            <w:noWrap/>
            <w:tcMar>
              <w:top w:w="15" w:type="dxa"/>
              <w:left w:w="15" w:type="dxa"/>
              <w:bottom w:w="0" w:type="dxa"/>
              <w:right w:w="15" w:type="dxa"/>
            </w:tcMar>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 xml:space="preserve">   15,000 </w:t>
            </w:r>
          </w:p>
        </w:tc>
      </w:tr>
      <w:tr w:rsidR="000B5EA3" w:rsidTr="000B5EA3">
        <w:trPr>
          <w:trHeight w:val="255"/>
        </w:trPr>
        <w:tc>
          <w:tcPr>
            <w:tcW w:w="2715" w:type="dxa"/>
            <w:noWrap/>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Building</w:t>
            </w:r>
          </w:p>
        </w:tc>
        <w:tc>
          <w:tcPr>
            <w:tcW w:w="0" w:type="auto"/>
            <w:noWrap/>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 xml:space="preserve"> 320,000 </w:t>
            </w:r>
          </w:p>
        </w:tc>
        <w:tc>
          <w:tcPr>
            <w:tcW w:w="0" w:type="auto"/>
          </w:tcPr>
          <w:p w:rsidR="000B5EA3" w:rsidRPr="000B5EA3" w:rsidRDefault="000B5EA3">
            <w:pPr>
              <w:rPr>
                <w:rFonts w:ascii="Times New Roman" w:hAnsi="Times New Roman" w:cs="Times New Roman"/>
                <w:sz w:val="24"/>
                <w:szCs w:val="24"/>
                <w:lang w:val="en-US"/>
              </w:rPr>
            </w:pPr>
          </w:p>
        </w:tc>
        <w:tc>
          <w:tcPr>
            <w:tcW w:w="0" w:type="auto"/>
            <w:noWrap/>
            <w:tcMar>
              <w:top w:w="15" w:type="dxa"/>
              <w:left w:w="15" w:type="dxa"/>
              <w:bottom w:w="0" w:type="dxa"/>
              <w:right w:w="15" w:type="dxa"/>
            </w:tcMar>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Wages Payable</w:t>
            </w:r>
          </w:p>
        </w:tc>
        <w:tc>
          <w:tcPr>
            <w:tcW w:w="0" w:type="auto"/>
            <w:noWrap/>
            <w:tcMar>
              <w:top w:w="15" w:type="dxa"/>
              <w:left w:w="15" w:type="dxa"/>
              <w:bottom w:w="0" w:type="dxa"/>
              <w:right w:w="15" w:type="dxa"/>
            </w:tcMar>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 xml:space="preserve">   55,000 </w:t>
            </w:r>
          </w:p>
        </w:tc>
      </w:tr>
      <w:tr w:rsidR="000B5EA3" w:rsidTr="000B5EA3">
        <w:trPr>
          <w:trHeight w:val="255"/>
        </w:trPr>
        <w:tc>
          <w:tcPr>
            <w:tcW w:w="2715" w:type="dxa"/>
            <w:noWrap/>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Equipment</w:t>
            </w:r>
          </w:p>
        </w:tc>
        <w:tc>
          <w:tcPr>
            <w:tcW w:w="0" w:type="auto"/>
            <w:noWrap/>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 xml:space="preserve"> 175,000 </w:t>
            </w:r>
          </w:p>
        </w:tc>
        <w:tc>
          <w:tcPr>
            <w:tcW w:w="0" w:type="auto"/>
          </w:tcPr>
          <w:p w:rsidR="000B5EA3" w:rsidRPr="000B5EA3" w:rsidRDefault="000B5EA3">
            <w:pPr>
              <w:rPr>
                <w:rFonts w:ascii="Times New Roman" w:hAnsi="Times New Roman" w:cs="Times New Roman"/>
                <w:sz w:val="24"/>
                <w:szCs w:val="24"/>
                <w:lang w:val="en-US"/>
              </w:rPr>
            </w:pPr>
          </w:p>
        </w:tc>
        <w:tc>
          <w:tcPr>
            <w:tcW w:w="0" w:type="auto"/>
            <w:noWrap/>
            <w:tcMar>
              <w:top w:w="15" w:type="dxa"/>
              <w:left w:w="15" w:type="dxa"/>
              <w:bottom w:w="0" w:type="dxa"/>
              <w:right w:w="15" w:type="dxa"/>
            </w:tcMar>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Bottle Processing Patent Fee's Payable</w:t>
            </w:r>
          </w:p>
        </w:tc>
        <w:tc>
          <w:tcPr>
            <w:tcW w:w="0" w:type="auto"/>
            <w:noWrap/>
            <w:tcMar>
              <w:top w:w="15" w:type="dxa"/>
              <w:left w:w="15" w:type="dxa"/>
              <w:bottom w:w="0" w:type="dxa"/>
              <w:right w:w="15" w:type="dxa"/>
            </w:tcMar>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 xml:space="preserve">   25,000 </w:t>
            </w:r>
          </w:p>
        </w:tc>
      </w:tr>
      <w:tr w:rsidR="000B5EA3" w:rsidTr="000B5EA3">
        <w:trPr>
          <w:trHeight w:val="255"/>
        </w:trPr>
        <w:tc>
          <w:tcPr>
            <w:tcW w:w="2715" w:type="dxa"/>
            <w:noWrap/>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Cash</w:t>
            </w:r>
          </w:p>
        </w:tc>
        <w:tc>
          <w:tcPr>
            <w:tcW w:w="0" w:type="auto"/>
            <w:noWrap/>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 xml:space="preserve">     2,200 </w:t>
            </w:r>
          </w:p>
        </w:tc>
        <w:tc>
          <w:tcPr>
            <w:tcW w:w="0" w:type="auto"/>
          </w:tcPr>
          <w:p w:rsidR="000B5EA3" w:rsidRPr="000B5EA3" w:rsidRDefault="000B5EA3">
            <w:pPr>
              <w:rPr>
                <w:rFonts w:ascii="Times New Roman" w:hAnsi="Times New Roman" w:cs="Times New Roman"/>
                <w:sz w:val="24"/>
                <w:szCs w:val="24"/>
                <w:lang w:val="en-US"/>
              </w:rPr>
            </w:pPr>
          </w:p>
        </w:tc>
        <w:tc>
          <w:tcPr>
            <w:tcW w:w="0" w:type="auto"/>
            <w:noWrap/>
            <w:tcMar>
              <w:top w:w="15" w:type="dxa"/>
              <w:left w:w="15" w:type="dxa"/>
              <w:bottom w:w="0" w:type="dxa"/>
              <w:right w:w="15" w:type="dxa"/>
            </w:tcMar>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Taxes Payable</w:t>
            </w:r>
          </w:p>
        </w:tc>
        <w:tc>
          <w:tcPr>
            <w:tcW w:w="0" w:type="auto"/>
            <w:noWrap/>
            <w:tcMar>
              <w:top w:w="15" w:type="dxa"/>
              <w:left w:w="15" w:type="dxa"/>
              <w:bottom w:w="0" w:type="dxa"/>
              <w:right w:w="15" w:type="dxa"/>
            </w:tcMar>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 xml:space="preserve">   58,000 </w:t>
            </w:r>
          </w:p>
        </w:tc>
      </w:tr>
      <w:tr w:rsidR="000B5EA3" w:rsidTr="000B5EA3">
        <w:trPr>
          <w:trHeight w:val="270"/>
        </w:trPr>
        <w:tc>
          <w:tcPr>
            <w:tcW w:w="2715" w:type="dxa"/>
            <w:tcBorders>
              <w:top w:val="nil"/>
              <w:left w:val="nil"/>
              <w:bottom w:val="single" w:sz="8" w:space="0" w:color="auto"/>
              <w:right w:val="nil"/>
            </w:tcBorders>
            <w:noWrap/>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Notes Payable</w:t>
            </w:r>
          </w:p>
        </w:tc>
        <w:tc>
          <w:tcPr>
            <w:tcW w:w="0" w:type="auto"/>
            <w:tcBorders>
              <w:top w:val="nil"/>
              <w:left w:val="nil"/>
              <w:bottom w:val="single" w:sz="8" w:space="0" w:color="auto"/>
              <w:right w:val="nil"/>
            </w:tcBorders>
            <w:noWrap/>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 xml:space="preserve">   60,000 </w:t>
            </w:r>
          </w:p>
        </w:tc>
        <w:tc>
          <w:tcPr>
            <w:tcW w:w="0" w:type="auto"/>
            <w:tcBorders>
              <w:top w:val="nil"/>
              <w:left w:val="nil"/>
              <w:bottom w:val="single" w:sz="8" w:space="0" w:color="auto"/>
              <w:right w:val="nil"/>
            </w:tcBorders>
          </w:tcPr>
          <w:p w:rsidR="000B5EA3" w:rsidRPr="000B5EA3" w:rsidRDefault="000B5EA3">
            <w:pPr>
              <w:rPr>
                <w:rFonts w:ascii="Times New Roman" w:hAnsi="Times New Roman" w:cs="Times New Roman"/>
                <w:sz w:val="24"/>
                <w:szCs w:val="24"/>
                <w:lang w:val="en-US"/>
              </w:rPr>
            </w:pPr>
          </w:p>
        </w:tc>
        <w:tc>
          <w:tcPr>
            <w:tcW w:w="0" w:type="auto"/>
            <w:tcBorders>
              <w:top w:val="nil"/>
              <w:left w:val="nil"/>
              <w:bottom w:val="single" w:sz="8" w:space="0" w:color="auto"/>
              <w:right w:val="nil"/>
            </w:tcBorders>
            <w:noWrap/>
            <w:tcMar>
              <w:top w:w="15" w:type="dxa"/>
              <w:left w:w="15" w:type="dxa"/>
              <w:bottom w:w="0" w:type="dxa"/>
              <w:right w:w="15" w:type="dxa"/>
            </w:tcMar>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Bottle Inventory</w:t>
            </w:r>
          </w:p>
        </w:tc>
        <w:tc>
          <w:tcPr>
            <w:tcW w:w="0" w:type="auto"/>
            <w:tcBorders>
              <w:top w:val="nil"/>
              <w:left w:val="nil"/>
              <w:bottom w:val="single" w:sz="8" w:space="0" w:color="auto"/>
              <w:right w:val="nil"/>
            </w:tcBorders>
            <w:noWrap/>
            <w:tcMar>
              <w:top w:w="15" w:type="dxa"/>
              <w:left w:w="15" w:type="dxa"/>
              <w:bottom w:w="0" w:type="dxa"/>
              <w:right w:w="15" w:type="dxa"/>
            </w:tcMar>
            <w:vAlign w:val="bottom"/>
            <w:hideMark/>
          </w:tcPr>
          <w:p w:rsidR="000B5EA3" w:rsidRPr="000B5EA3" w:rsidRDefault="000B5EA3">
            <w:pPr>
              <w:rPr>
                <w:rFonts w:ascii="Times New Roman" w:hAnsi="Times New Roman" w:cs="Times New Roman"/>
                <w:sz w:val="24"/>
                <w:szCs w:val="24"/>
                <w:lang w:val="en-US"/>
              </w:rPr>
            </w:pPr>
            <w:r w:rsidRPr="000B5EA3">
              <w:rPr>
                <w:rFonts w:ascii="Times New Roman" w:hAnsi="Times New Roman" w:cs="Times New Roman"/>
                <w:sz w:val="24"/>
                <w:szCs w:val="24"/>
              </w:rPr>
              <w:t xml:space="preserve"> 195,000 </w:t>
            </w:r>
          </w:p>
        </w:tc>
      </w:tr>
    </w:tbl>
    <w:p w:rsidR="000B5EA3" w:rsidRDefault="000B5EA3" w:rsidP="000B5EA3">
      <w:pPr>
        <w:rPr>
          <w:rFonts w:ascii="Calibri" w:hAnsi="Calibri" w:cs="Arial"/>
          <w:sz w:val="20"/>
          <w:lang w:val="en-US"/>
        </w:rPr>
      </w:pPr>
    </w:p>
    <w:p w:rsidR="000B5EA3" w:rsidRDefault="000B5EA3" w:rsidP="000B5EA3">
      <w:pPr>
        <w:rPr>
          <w:rFonts w:ascii="Calibri" w:hAnsi="Calibri" w:cs="Arial"/>
          <w:sz w:val="20"/>
        </w:rPr>
      </w:pPr>
    </w:p>
    <w:p w:rsidR="000B5EA3" w:rsidRPr="000B5EA3" w:rsidRDefault="000B5EA3" w:rsidP="000B5EA3">
      <w:pPr>
        <w:rPr>
          <w:rFonts w:ascii="Times New Roman" w:hAnsi="Times New Roman" w:cs="Times New Roman"/>
          <w:sz w:val="24"/>
          <w:szCs w:val="24"/>
        </w:rPr>
      </w:pPr>
      <w:r w:rsidRPr="000B5EA3">
        <w:rPr>
          <w:rFonts w:ascii="Times New Roman" w:hAnsi="Times New Roman" w:cs="Times New Roman"/>
          <w:sz w:val="24"/>
          <w:szCs w:val="24"/>
        </w:rPr>
        <w:lastRenderedPageBreak/>
        <w:t>During the month of October the following transactions occurred:</w:t>
      </w:r>
    </w:p>
    <w:p w:rsidR="000B5EA3" w:rsidRPr="000B5EA3" w:rsidRDefault="000B5EA3" w:rsidP="000B5EA3">
      <w:pPr>
        <w:pStyle w:val="ListParagraph"/>
        <w:numPr>
          <w:ilvl w:val="0"/>
          <w:numId w:val="2"/>
        </w:numPr>
        <w:spacing w:after="0" w:line="240" w:lineRule="auto"/>
        <w:jc w:val="both"/>
        <w:rPr>
          <w:rFonts w:ascii="Times New Roman" w:hAnsi="Times New Roman" w:cs="Times New Roman"/>
          <w:sz w:val="24"/>
          <w:szCs w:val="24"/>
        </w:rPr>
      </w:pPr>
      <w:r w:rsidRPr="000B5EA3">
        <w:rPr>
          <w:rFonts w:ascii="Times New Roman" w:hAnsi="Times New Roman" w:cs="Times New Roman"/>
          <w:sz w:val="24"/>
          <w:szCs w:val="24"/>
        </w:rPr>
        <w:t>Accounts Receivable for $16,000 was collected.</w:t>
      </w:r>
    </w:p>
    <w:p w:rsidR="000B5EA3" w:rsidRPr="000B5EA3" w:rsidRDefault="000B5EA3" w:rsidP="000B5EA3">
      <w:pPr>
        <w:pStyle w:val="ListParagraph"/>
        <w:numPr>
          <w:ilvl w:val="0"/>
          <w:numId w:val="2"/>
        </w:numPr>
        <w:spacing w:after="0" w:line="240" w:lineRule="auto"/>
        <w:jc w:val="both"/>
        <w:rPr>
          <w:rFonts w:ascii="Times New Roman" w:hAnsi="Times New Roman" w:cs="Times New Roman"/>
          <w:sz w:val="24"/>
          <w:szCs w:val="24"/>
        </w:rPr>
      </w:pPr>
      <w:r w:rsidRPr="000B5EA3">
        <w:rPr>
          <w:rFonts w:ascii="Times New Roman" w:hAnsi="Times New Roman" w:cs="Times New Roman"/>
          <w:sz w:val="24"/>
          <w:szCs w:val="24"/>
        </w:rPr>
        <w:t>Wages due of $15,000 were paid out in cash.</w:t>
      </w:r>
    </w:p>
    <w:p w:rsidR="000B5EA3" w:rsidRPr="000B5EA3" w:rsidRDefault="000B5EA3" w:rsidP="000B5EA3">
      <w:pPr>
        <w:pStyle w:val="ListParagraph"/>
        <w:numPr>
          <w:ilvl w:val="0"/>
          <w:numId w:val="2"/>
        </w:numPr>
        <w:spacing w:after="0" w:line="240" w:lineRule="auto"/>
        <w:jc w:val="both"/>
        <w:rPr>
          <w:rFonts w:ascii="Times New Roman" w:hAnsi="Times New Roman" w:cs="Times New Roman"/>
          <w:sz w:val="24"/>
          <w:szCs w:val="24"/>
        </w:rPr>
      </w:pPr>
      <w:r w:rsidRPr="000B5EA3">
        <w:rPr>
          <w:rFonts w:ascii="Times New Roman" w:hAnsi="Times New Roman" w:cs="Times New Roman"/>
          <w:sz w:val="24"/>
          <w:szCs w:val="24"/>
        </w:rPr>
        <w:t>$175,000 in Equipment was purchased on credit ($100 was due on delivery and was paid in cash).</w:t>
      </w:r>
    </w:p>
    <w:p w:rsidR="000B5EA3" w:rsidRPr="000B5EA3" w:rsidRDefault="000B5EA3" w:rsidP="000B5EA3">
      <w:pPr>
        <w:pStyle w:val="ListParagraph"/>
        <w:numPr>
          <w:ilvl w:val="0"/>
          <w:numId w:val="2"/>
        </w:numPr>
        <w:spacing w:after="0" w:line="240" w:lineRule="auto"/>
        <w:jc w:val="both"/>
        <w:rPr>
          <w:rFonts w:ascii="Times New Roman" w:hAnsi="Times New Roman" w:cs="Times New Roman"/>
          <w:sz w:val="24"/>
          <w:szCs w:val="24"/>
        </w:rPr>
      </w:pPr>
      <w:r w:rsidRPr="000B5EA3">
        <w:rPr>
          <w:rFonts w:ascii="Times New Roman" w:hAnsi="Times New Roman" w:cs="Times New Roman"/>
          <w:sz w:val="24"/>
          <w:szCs w:val="24"/>
        </w:rPr>
        <w:t>Their land was appraised and found to be worth $560,000.</w:t>
      </w:r>
    </w:p>
    <w:p w:rsidR="000B5EA3" w:rsidRPr="000B5EA3" w:rsidRDefault="000B5EA3" w:rsidP="000B5EA3">
      <w:pPr>
        <w:pStyle w:val="ListParagraph"/>
        <w:numPr>
          <w:ilvl w:val="0"/>
          <w:numId w:val="2"/>
        </w:numPr>
        <w:spacing w:after="0" w:line="240" w:lineRule="auto"/>
        <w:jc w:val="both"/>
        <w:rPr>
          <w:rFonts w:ascii="Times New Roman" w:hAnsi="Times New Roman" w:cs="Times New Roman"/>
          <w:sz w:val="24"/>
          <w:szCs w:val="24"/>
        </w:rPr>
      </w:pPr>
      <w:r w:rsidRPr="000B5EA3">
        <w:rPr>
          <w:rFonts w:ascii="Times New Roman" w:hAnsi="Times New Roman" w:cs="Times New Roman"/>
          <w:sz w:val="24"/>
          <w:szCs w:val="24"/>
        </w:rPr>
        <w:t>A stakeholder, Sara Richardson, provided the company with equipment and in return received $65,000 in shares.</w:t>
      </w:r>
    </w:p>
    <w:p w:rsidR="000B5EA3" w:rsidRPr="000B5EA3" w:rsidRDefault="000B5EA3" w:rsidP="000B5EA3">
      <w:pPr>
        <w:pStyle w:val="ListParagraph"/>
        <w:numPr>
          <w:ilvl w:val="0"/>
          <w:numId w:val="2"/>
        </w:numPr>
        <w:spacing w:after="0" w:line="240" w:lineRule="auto"/>
        <w:jc w:val="both"/>
        <w:rPr>
          <w:rFonts w:ascii="Times New Roman" w:hAnsi="Times New Roman" w:cs="Times New Roman"/>
          <w:sz w:val="24"/>
          <w:szCs w:val="24"/>
        </w:rPr>
      </w:pPr>
      <w:r w:rsidRPr="000B5EA3">
        <w:rPr>
          <w:rFonts w:ascii="Times New Roman" w:hAnsi="Times New Roman" w:cs="Times New Roman"/>
          <w:sz w:val="24"/>
          <w:szCs w:val="24"/>
        </w:rPr>
        <w:t xml:space="preserve">$300,000 in shares was retired for bonds payable on </w:t>
      </w:r>
      <w:r w:rsidR="009A0E03">
        <w:rPr>
          <w:rFonts w:ascii="Times New Roman" w:hAnsi="Times New Roman" w:cs="Times New Roman"/>
          <w:sz w:val="24"/>
          <w:szCs w:val="24"/>
        </w:rPr>
        <w:t xml:space="preserve">October </w:t>
      </w:r>
      <w:r w:rsidRPr="000B5EA3">
        <w:rPr>
          <w:rFonts w:ascii="Times New Roman" w:hAnsi="Times New Roman" w:cs="Times New Roman"/>
          <w:sz w:val="24"/>
          <w:szCs w:val="24"/>
        </w:rPr>
        <w:t>15, 2025.</w:t>
      </w:r>
    </w:p>
    <w:p w:rsidR="000B5EA3" w:rsidRPr="000B5EA3" w:rsidRDefault="000B5EA3" w:rsidP="000B5EA3">
      <w:pPr>
        <w:pStyle w:val="ListParagraph"/>
        <w:numPr>
          <w:ilvl w:val="0"/>
          <w:numId w:val="2"/>
        </w:numPr>
        <w:spacing w:after="0" w:line="240" w:lineRule="auto"/>
        <w:jc w:val="both"/>
        <w:rPr>
          <w:rFonts w:ascii="Times New Roman" w:hAnsi="Times New Roman" w:cs="Times New Roman"/>
          <w:sz w:val="24"/>
          <w:szCs w:val="24"/>
        </w:rPr>
      </w:pPr>
      <w:r w:rsidRPr="000B5EA3">
        <w:rPr>
          <w:rFonts w:ascii="Times New Roman" w:hAnsi="Times New Roman" w:cs="Times New Roman"/>
          <w:sz w:val="24"/>
          <w:szCs w:val="24"/>
        </w:rPr>
        <w:t>Bottle Processing Patent Fees were paid completely out on Credit.</w:t>
      </w:r>
    </w:p>
    <w:p w:rsidR="000B5EA3" w:rsidRPr="000B5EA3" w:rsidRDefault="000B5EA3" w:rsidP="000B5EA3">
      <w:pPr>
        <w:pStyle w:val="ListParagraph"/>
        <w:numPr>
          <w:ilvl w:val="0"/>
          <w:numId w:val="2"/>
        </w:numPr>
        <w:spacing w:after="0" w:line="240" w:lineRule="auto"/>
        <w:jc w:val="both"/>
        <w:rPr>
          <w:rFonts w:ascii="Times New Roman" w:hAnsi="Times New Roman" w:cs="Times New Roman"/>
          <w:sz w:val="24"/>
          <w:szCs w:val="24"/>
        </w:rPr>
      </w:pPr>
      <w:r w:rsidRPr="000B5EA3">
        <w:rPr>
          <w:rFonts w:ascii="Times New Roman" w:hAnsi="Times New Roman" w:cs="Times New Roman"/>
          <w:sz w:val="24"/>
          <w:szCs w:val="24"/>
        </w:rPr>
        <w:t>$175,000 in Old Bottles was returned to the former supplier for their cash value.</w:t>
      </w:r>
    </w:p>
    <w:p w:rsidR="000B5EA3" w:rsidRDefault="000B5EA3" w:rsidP="000B5EA3">
      <w:pPr>
        <w:pStyle w:val="ListParagraph"/>
        <w:numPr>
          <w:ilvl w:val="0"/>
          <w:numId w:val="2"/>
        </w:numPr>
        <w:spacing w:after="0" w:line="240" w:lineRule="auto"/>
        <w:jc w:val="both"/>
        <w:rPr>
          <w:rFonts w:ascii="Times New Roman" w:hAnsi="Times New Roman" w:cs="Times New Roman"/>
          <w:sz w:val="24"/>
          <w:szCs w:val="24"/>
        </w:rPr>
      </w:pPr>
      <w:r w:rsidRPr="000B5EA3">
        <w:rPr>
          <w:rFonts w:ascii="Times New Roman" w:hAnsi="Times New Roman" w:cs="Times New Roman"/>
          <w:sz w:val="24"/>
          <w:szCs w:val="24"/>
        </w:rPr>
        <w:t>A bank loan for $65,000 was taken o</w:t>
      </w:r>
      <w:r w:rsidR="00E65D36">
        <w:rPr>
          <w:rFonts w:ascii="Times New Roman" w:hAnsi="Times New Roman" w:cs="Times New Roman"/>
          <w:sz w:val="24"/>
          <w:szCs w:val="24"/>
        </w:rPr>
        <w:t xml:space="preserve">ut. </w:t>
      </w:r>
      <w:r w:rsidRPr="000B5EA3">
        <w:rPr>
          <w:rFonts w:ascii="Times New Roman" w:hAnsi="Times New Roman" w:cs="Times New Roman"/>
          <w:sz w:val="24"/>
          <w:szCs w:val="24"/>
        </w:rPr>
        <w:t>The amount was kept in cash over the end of the month.</w:t>
      </w:r>
    </w:p>
    <w:p w:rsidR="000B5EA3" w:rsidRPr="000B5EA3" w:rsidRDefault="000B5EA3" w:rsidP="000B5EA3">
      <w:pPr>
        <w:pStyle w:val="ListParagraph"/>
        <w:spacing w:after="0" w:line="240" w:lineRule="auto"/>
        <w:jc w:val="both"/>
        <w:rPr>
          <w:rFonts w:ascii="Times New Roman" w:hAnsi="Times New Roman" w:cs="Times New Roman"/>
          <w:sz w:val="24"/>
          <w:szCs w:val="24"/>
        </w:rPr>
      </w:pPr>
    </w:p>
    <w:p w:rsidR="000B5EA3" w:rsidRPr="000B5EA3" w:rsidRDefault="000B5EA3" w:rsidP="000B5EA3">
      <w:pPr>
        <w:rPr>
          <w:rFonts w:ascii="Times New Roman" w:hAnsi="Times New Roman" w:cs="Times New Roman"/>
          <w:b/>
          <w:bCs/>
          <w:sz w:val="24"/>
          <w:szCs w:val="24"/>
        </w:rPr>
      </w:pPr>
      <w:r w:rsidRPr="000B5EA3">
        <w:rPr>
          <w:rFonts w:ascii="Times New Roman" w:hAnsi="Times New Roman" w:cs="Times New Roman"/>
          <w:b/>
          <w:bCs/>
          <w:sz w:val="24"/>
          <w:szCs w:val="24"/>
        </w:rPr>
        <w:t>Required:</w:t>
      </w:r>
    </w:p>
    <w:p w:rsidR="000B5EA3" w:rsidRDefault="000B5EA3" w:rsidP="000B5EA3">
      <w:pPr>
        <w:spacing w:after="0" w:line="240" w:lineRule="auto"/>
        <w:jc w:val="both"/>
        <w:rPr>
          <w:rFonts w:ascii="Times New Roman" w:hAnsi="Times New Roman" w:cs="Times New Roman"/>
          <w:sz w:val="24"/>
          <w:szCs w:val="24"/>
        </w:rPr>
      </w:pPr>
      <w:r w:rsidRPr="000B5EA3">
        <w:rPr>
          <w:rFonts w:ascii="Times New Roman" w:hAnsi="Times New Roman" w:cs="Times New Roman"/>
          <w:sz w:val="24"/>
          <w:szCs w:val="24"/>
        </w:rPr>
        <w:t xml:space="preserve">Create a Balance Sheet for </w:t>
      </w:r>
      <w:r>
        <w:rPr>
          <w:rFonts w:ascii="Times New Roman" w:hAnsi="Times New Roman" w:cs="Times New Roman"/>
          <w:sz w:val="24"/>
          <w:szCs w:val="24"/>
        </w:rPr>
        <w:t>October</w:t>
      </w:r>
      <w:r w:rsidRPr="000B5EA3">
        <w:rPr>
          <w:rFonts w:ascii="Times New Roman" w:hAnsi="Times New Roman" w:cs="Times New Roman"/>
          <w:sz w:val="24"/>
          <w:szCs w:val="24"/>
        </w:rPr>
        <w:t xml:space="preserve"> 3</w:t>
      </w:r>
      <w:r w:rsidR="000E2D42">
        <w:rPr>
          <w:rFonts w:ascii="Times New Roman" w:hAnsi="Times New Roman" w:cs="Times New Roman"/>
          <w:sz w:val="24"/>
          <w:szCs w:val="24"/>
        </w:rPr>
        <w:t>1st</w:t>
      </w:r>
      <w:r w:rsidRPr="000B5EA3">
        <w:rPr>
          <w:rFonts w:ascii="Times New Roman" w:hAnsi="Times New Roman" w:cs="Times New Roman"/>
          <w:sz w:val="24"/>
          <w:szCs w:val="24"/>
        </w:rPr>
        <w:t xml:space="preserve"> assuming no other transactions occurred for the month other than those noted above.</w:t>
      </w:r>
    </w:p>
    <w:p w:rsidR="000B5EA3" w:rsidRPr="000B5EA3" w:rsidRDefault="000B5EA3" w:rsidP="000B5EA3">
      <w:pPr>
        <w:spacing w:after="0" w:line="240" w:lineRule="auto"/>
        <w:jc w:val="both"/>
        <w:rPr>
          <w:rFonts w:ascii="Times New Roman" w:hAnsi="Times New Roman" w:cs="Times New Roman"/>
          <w:sz w:val="24"/>
          <w:szCs w:val="24"/>
        </w:rPr>
      </w:pPr>
    </w:p>
    <w:p w:rsidR="000B5EA3" w:rsidRDefault="000B5EA3" w:rsidP="000B5EA3">
      <w:pPr>
        <w:pStyle w:val="ListParagraph"/>
        <w:numPr>
          <w:ilvl w:val="0"/>
          <w:numId w:val="3"/>
        </w:numPr>
        <w:jc w:val="both"/>
        <w:rPr>
          <w:rFonts w:ascii="Times New Roman" w:hAnsi="Times New Roman" w:cs="Times New Roman"/>
          <w:sz w:val="24"/>
          <w:szCs w:val="24"/>
        </w:rPr>
      </w:pPr>
      <w:r w:rsidRPr="000B5EA3">
        <w:rPr>
          <w:rFonts w:ascii="Times New Roman" w:hAnsi="Times New Roman" w:cs="Times New Roman"/>
          <w:sz w:val="24"/>
          <w:szCs w:val="24"/>
        </w:rPr>
        <w:t>Conversion to Canadian Ba</w:t>
      </w:r>
      <w:r>
        <w:rPr>
          <w:rFonts w:ascii="Times New Roman" w:hAnsi="Times New Roman" w:cs="Times New Roman"/>
          <w:sz w:val="24"/>
          <w:szCs w:val="24"/>
        </w:rPr>
        <w:t xml:space="preserve">lance Sheet and T-Accounts </w:t>
      </w:r>
      <w:r w:rsidR="005957FD">
        <w:rPr>
          <w:rFonts w:ascii="Times New Roman" w:hAnsi="Times New Roman" w:cs="Times New Roman"/>
          <w:sz w:val="24"/>
          <w:szCs w:val="24"/>
        </w:rPr>
        <w:t>(12 MARKS)</w:t>
      </w:r>
    </w:p>
    <w:p w:rsidR="00044B31" w:rsidRPr="000B5EA3" w:rsidRDefault="00044B31" w:rsidP="00044B31">
      <w:pPr>
        <w:pStyle w:val="ListParagraph"/>
        <w:jc w:val="both"/>
        <w:rPr>
          <w:rFonts w:ascii="Times New Roman" w:hAnsi="Times New Roman" w:cs="Times New Roman"/>
          <w:sz w:val="24"/>
          <w:szCs w:val="24"/>
        </w:rPr>
      </w:pPr>
    </w:p>
    <w:p w:rsidR="000B5EA3" w:rsidRPr="000B5EA3" w:rsidRDefault="000B5EA3" w:rsidP="000B5EA3">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Final Balance Sheet </w:t>
      </w:r>
      <w:r w:rsidR="005957FD">
        <w:rPr>
          <w:rFonts w:ascii="Times New Roman" w:hAnsi="Times New Roman" w:cs="Times New Roman"/>
          <w:sz w:val="24"/>
          <w:szCs w:val="24"/>
        </w:rPr>
        <w:t>(13 MARKS)</w:t>
      </w:r>
    </w:p>
    <w:p w:rsidR="00044B31" w:rsidRDefault="00044B31">
      <w:pPr>
        <w:rPr>
          <w:rFonts w:ascii="Times New Roman" w:hAnsi="Times New Roman" w:cs="Times New Roman"/>
          <w:b/>
          <w:sz w:val="24"/>
          <w:szCs w:val="24"/>
        </w:rPr>
      </w:pPr>
      <w:r w:rsidRPr="00044B31">
        <w:rPr>
          <w:rFonts w:ascii="Times New Roman" w:hAnsi="Times New Roman" w:cs="Times New Roman"/>
          <w:b/>
          <w:sz w:val="24"/>
          <w:szCs w:val="24"/>
        </w:rPr>
        <w:t>PART B</w:t>
      </w:r>
      <w:r w:rsidR="00185452">
        <w:rPr>
          <w:rFonts w:ascii="Times New Roman" w:hAnsi="Times New Roman" w:cs="Times New Roman"/>
          <w:b/>
          <w:sz w:val="24"/>
          <w:szCs w:val="24"/>
        </w:rPr>
        <w:t xml:space="preserve"> (10 MARKS)</w:t>
      </w:r>
    </w:p>
    <w:p w:rsidR="00044B31" w:rsidRPr="00044B31" w:rsidRDefault="00044B31" w:rsidP="00044B31">
      <w:pPr>
        <w:overflowPunct w:val="0"/>
        <w:autoSpaceDE w:val="0"/>
        <w:autoSpaceDN w:val="0"/>
        <w:adjustRightInd w:val="0"/>
        <w:spacing w:line="240" w:lineRule="auto"/>
        <w:rPr>
          <w:rFonts w:ascii="Times New Roman" w:hAnsi="Times New Roman" w:cs="Times New Roman"/>
          <w:kern w:val="30"/>
          <w:sz w:val="24"/>
          <w:szCs w:val="24"/>
        </w:rPr>
      </w:pPr>
      <w:r w:rsidRPr="00044B31">
        <w:rPr>
          <w:rFonts w:ascii="Times New Roman" w:hAnsi="Times New Roman" w:cs="Times New Roman"/>
          <w:kern w:val="30"/>
          <w:sz w:val="24"/>
          <w:szCs w:val="24"/>
        </w:rPr>
        <w:t>Debb</w:t>
      </w:r>
      <w:r w:rsidR="00D259AE">
        <w:rPr>
          <w:rFonts w:ascii="Times New Roman" w:hAnsi="Times New Roman" w:cs="Times New Roman"/>
          <w:kern w:val="30"/>
          <w:sz w:val="24"/>
          <w:szCs w:val="24"/>
        </w:rPr>
        <w:t>ie Walker earns a salary of $4,0</w:t>
      </w:r>
      <w:r w:rsidRPr="00044B31">
        <w:rPr>
          <w:rFonts w:ascii="Times New Roman" w:hAnsi="Times New Roman" w:cs="Times New Roman"/>
          <w:kern w:val="30"/>
          <w:sz w:val="24"/>
          <w:szCs w:val="24"/>
        </w:rPr>
        <w:t>00 per month during the year. Employment Insurance taxes (EI) are 1.88% of the first $49,500 in earnings. The Canadian Pension Plan (CPP) rate is 4.95% of the first $53,600 in earnings, less a basic annual exemption of $3,500. During the year, $23,000 was withheld for income taxes.</w:t>
      </w:r>
    </w:p>
    <w:p w:rsidR="00F05D3C" w:rsidRDefault="00F05D3C" w:rsidP="00044B31">
      <w:pPr>
        <w:overflowPunct w:val="0"/>
        <w:autoSpaceDE w:val="0"/>
        <w:autoSpaceDN w:val="0"/>
        <w:adjustRightInd w:val="0"/>
        <w:rPr>
          <w:rFonts w:ascii="Times New Roman" w:hAnsi="Times New Roman" w:cs="Times New Roman"/>
          <w:b/>
          <w:bCs/>
          <w:kern w:val="30"/>
          <w:sz w:val="24"/>
          <w:szCs w:val="24"/>
        </w:rPr>
      </w:pPr>
    </w:p>
    <w:p w:rsidR="00044B31" w:rsidRPr="00044B31" w:rsidRDefault="00044B31" w:rsidP="00044B31">
      <w:pPr>
        <w:overflowPunct w:val="0"/>
        <w:autoSpaceDE w:val="0"/>
        <w:autoSpaceDN w:val="0"/>
        <w:adjustRightInd w:val="0"/>
        <w:rPr>
          <w:rFonts w:ascii="Times New Roman" w:hAnsi="Times New Roman" w:cs="Times New Roman"/>
          <w:kern w:val="30"/>
          <w:sz w:val="24"/>
          <w:szCs w:val="24"/>
        </w:rPr>
      </w:pPr>
      <w:r w:rsidRPr="00044B31">
        <w:rPr>
          <w:rFonts w:ascii="Times New Roman" w:hAnsi="Times New Roman" w:cs="Times New Roman"/>
          <w:b/>
          <w:bCs/>
          <w:kern w:val="30"/>
          <w:sz w:val="24"/>
          <w:szCs w:val="24"/>
        </w:rPr>
        <w:t>Instructions</w:t>
      </w:r>
    </w:p>
    <w:p w:rsidR="00044B31" w:rsidRPr="005957FD" w:rsidRDefault="00044B31" w:rsidP="005957FD">
      <w:pPr>
        <w:pStyle w:val="ListParagraph"/>
        <w:numPr>
          <w:ilvl w:val="0"/>
          <w:numId w:val="4"/>
        </w:numPr>
        <w:overflowPunct w:val="0"/>
        <w:autoSpaceDE w:val="0"/>
        <w:autoSpaceDN w:val="0"/>
        <w:adjustRightInd w:val="0"/>
        <w:spacing w:before="40"/>
        <w:rPr>
          <w:rFonts w:ascii="Times New Roman" w:hAnsi="Times New Roman" w:cs="Times New Roman"/>
          <w:kern w:val="30"/>
          <w:sz w:val="24"/>
          <w:szCs w:val="24"/>
        </w:rPr>
      </w:pPr>
      <w:r w:rsidRPr="005957FD">
        <w:rPr>
          <w:rFonts w:ascii="Times New Roman" w:hAnsi="Times New Roman" w:cs="Times New Roman"/>
          <w:kern w:val="30"/>
          <w:sz w:val="24"/>
          <w:szCs w:val="24"/>
        </w:rPr>
        <w:t xml:space="preserve">Prepare a journal entry summarizing the payment of Walker's total salary during the year. </w:t>
      </w:r>
      <w:r w:rsidR="005957FD" w:rsidRPr="005957FD">
        <w:rPr>
          <w:rFonts w:ascii="Times New Roman" w:hAnsi="Times New Roman" w:cs="Times New Roman"/>
          <w:kern w:val="30"/>
          <w:sz w:val="24"/>
          <w:szCs w:val="24"/>
        </w:rPr>
        <w:t>(4 MARKS)</w:t>
      </w:r>
    </w:p>
    <w:p w:rsidR="00044B31" w:rsidRPr="00044B31" w:rsidRDefault="00044B31" w:rsidP="00044B31">
      <w:pPr>
        <w:overflowPunct w:val="0"/>
        <w:autoSpaceDE w:val="0"/>
        <w:autoSpaceDN w:val="0"/>
        <w:adjustRightInd w:val="0"/>
        <w:spacing w:before="40"/>
        <w:ind w:left="426" w:hanging="426"/>
        <w:rPr>
          <w:rFonts w:ascii="Times New Roman" w:hAnsi="Times New Roman" w:cs="Times New Roman"/>
          <w:kern w:val="30"/>
          <w:sz w:val="24"/>
          <w:szCs w:val="24"/>
        </w:rPr>
      </w:pPr>
      <w:r w:rsidRPr="00044B31">
        <w:rPr>
          <w:rFonts w:ascii="Times New Roman" w:hAnsi="Times New Roman" w:cs="Times New Roman"/>
          <w:kern w:val="30"/>
          <w:sz w:val="24"/>
          <w:szCs w:val="24"/>
        </w:rPr>
        <w:t>b)</w:t>
      </w:r>
      <w:r w:rsidRPr="00044B31">
        <w:rPr>
          <w:rFonts w:ascii="Times New Roman" w:hAnsi="Times New Roman" w:cs="Times New Roman"/>
          <w:kern w:val="30"/>
          <w:sz w:val="24"/>
          <w:szCs w:val="24"/>
        </w:rPr>
        <w:tab/>
        <w:t>Prepare a journal entry summarizing the employer’s payroll tax expense on Walker's salary for the year.</w:t>
      </w:r>
      <w:r w:rsidR="005957FD">
        <w:rPr>
          <w:rFonts w:ascii="Times New Roman" w:hAnsi="Times New Roman" w:cs="Times New Roman"/>
          <w:kern w:val="30"/>
          <w:sz w:val="24"/>
          <w:szCs w:val="24"/>
        </w:rPr>
        <w:t xml:space="preserve"> (4 MARKS)</w:t>
      </w:r>
      <w:r w:rsidRPr="00044B31">
        <w:rPr>
          <w:rFonts w:ascii="Times New Roman" w:hAnsi="Times New Roman" w:cs="Times New Roman"/>
          <w:kern w:val="30"/>
          <w:sz w:val="24"/>
          <w:szCs w:val="24"/>
        </w:rPr>
        <w:t xml:space="preserve"> </w:t>
      </w:r>
    </w:p>
    <w:p w:rsidR="00044B31" w:rsidRPr="00044B31" w:rsidRDefault="00044B31" w:rsidP="00044B31">
      <w:pPr>
        <w:overflowPunct w:val="0"/>
        <w:autoSpaceDE w:val="0"/>
        <w:autoSpaceDN w:val="0"/>
        <w:adjustRightInd w:val="0"/>
        <w:spacing w:before="40"/>
        <w:ind w:left="426" w:hanging="426"/>
        <w:rPr>
          <w:rFonts w:ascii="Times New Roman" w:hAnsi="Times New Roman" w:cs="Times New Roman"/>
          <w:kern w:val="30"/>
          <w:sz w:val="24"/>
          <w:szCs w:val="24"/>
        </w:rPr>
      </w:pPr>
      <w:r w:rsidRPr="00044B31">
        <w:rPr>
          <w:rFonts w:ascii="Times New Roman" w:hAnsi="Times New Roman" w:cs="Times New Roman"/>
          <w:kern w:val="30"/>
          <w:sz w:val="24"/>
          <w:szCs w:val="24"/>
        </w:rPr>
        <w:t>c)</w:t>
      </w:r>
      <w:r w:rsidRPr="00044B31">
        <w:rPr>
          <w:rFonts w:ascii="Times New Roman" w:hAnsi="Times New Roman" w:cs="Times New Roman"/>
          <w:kern w:val="30"/>
          <w:sz w:val="24"/>
          <w:szCs w:val="24"/>
        </w:rPr>
        <w:tab/>
        <w:t>Determine the cost of employin</w:t>
      </w:r>
      <w:r>
        <w:rPr>
          <w:rFonts w:ascii="Times New Roman" w:hAnsi="Times New Roman" w:cs="Times New Roman"/>
          <w:kern w:val="30"/>
          <w:sz w:val="24"/>
          <w:szCs w:val="24"/>
        </w:rPr>
        <w:t>g Walker for the year.</w:t>
      </w:r>
      <w:r w:rsidR="005957FD">
        <w:rPr>
          <w:rFonts w:ascii="Times New Roman" w:hAnsi="Times New Roman" w:cs="Times New Roman"/>
          <w:kern w:val="30"/>
          <w:sz w:val="24"/>
          <w:szCs w:val="24"/>
        </w:rPr>
        <w:t xml:space="preserve"> (2 MARKS)</w:t>
      </w:r>
      <w:r>
        <w:rPr>
          <w:rFonts w:ascii="Times New Roman" w:hAnsi="Times New Roman" w:cs="Times New Roman"/>
          <w:kern w:val="30"/>
          <w:sz w:val="24"/>
          <w:szCs w:val="24"/>
        </w:rPr>
        <w:t xml:space="preserve"> </w:t>
      </w:r>
    </w:p>
    <w:p w:rsidR="00044B31" w:rsidRPr="00044B31" w:rsidRDefault="00044B31">
      <w:pPr>
        <w:rPr>
          <w:rFonts w:ascii="Times New Roman" w:eastAsia="Times New Roman" w:hAnsi="Times New Roman" w:cs="Times New Roman"/>
          <w:b/>
          <w:bCs/>
          <w:sz w:val="24"/>
          <w:szCs w:val="24"/>
          <w:lang w:val="en-US"/>
        </w:rPr>
      </w:pPr>
      <w:r w:rsidRPr="00044B31">
        <w:rPr>
          <w:rFonts w:ascii="Times New Roman" w:hAnsi="Times New Roman" w:cs="Times New Roman"/>
          <w:b/>
          <w:sz w:val="24"/>
          <w:szCs w:val="24"/>
        </w:rPr>
        <w:br w:type="page"/>
      </w:r>
    </w:p>
    <w:p w:rsidR="000B5EA3" w:rsidRDefault="00044B31" w:rsidP="000B5EA3">
      <w:pPr>
        <w:pStyle w:val="Title"/>
        <w:jc w:val="left"/>
        <w:rPr>
          <w:rFonts w:ascii="Times New Roman" w:hAnsi="Times New Roman" w:cs="Times New Roman"/>
        </w:rPr>
      </w:pPr>
      <w:r>
        <w:rPr>
          <w:rFonts w:ascii="Times New Roman" w:hAnsi="Times New Roman" w:cs="Times New Roman"/>
        </w:rPr>
        <w:lastRenderedPageBreak/>
        <w:t>PART C</w:t>
      </w:r>
      <w:r w:rsidR="00185452">
        <w:rPr>
          <w:rFonts w:ascii="Times New Roman" w:hAnsi="Times New Roman" w:cs="Times New Roman"/>
        </w:rPr>
        <w:t xml:space="preserve"> (15 MARKS)</w:t>
      </w:r>
    </w:p>
    <w:p w:rsidR="00044B31" w:rsidRDefault="00044B31" w:rsidP="000B5EA3">
      <w:pPr>
        <w:pStyle w:val="Title"/>
        <w:jc w:val="left"/>
        <w:rPr>
          <w:rFonts w:ascii="Times New Roman" w:hAnsi="Times New Roman" w:cs="Times New Roman"/>
        </w:rPr>
      </w:pPr>
    </w:p>
    <w:p w:rsidR="00044B31" w:rsidRPr="00044B31" w:rsidRDefault="00044B31" w:rsidP="00044B31">
      <w:pPr>
        <w:rPr>
          <w:rFonts w:ascii="Times New Roman" w:hAnsi="Times New Roman" w:cs="Times New Roman"/>
          <w:sz w:val="24"/>
          <w:szCs w:val="24"/>
        </w:rPr>
      </w:pPr>
      <w:r w:rsidRPr="00044B31">
        <w:rPr>
          <w:rFonts w:ascii="Times New Roman" w:hAnsi="Times New Roman" w:cs="Times New Roman"/>
          <w:sz w:val="24"/>
          <w:szCs w:val="24"/>
        </w:rPr>
        <w:t>William Calvin owns and operates Sales Consulting, an unincorporated consulting firm. The following information is based on December 31, 2017 year end ending balances for the firm. (All amounts are in 000’s).</w:t>
      </w:r>
    </w:p>
    <w:tbl>
      <w:tblPr>
        <w:tblpPr w:leftFromText="180" w:rightFromText="180" w:vertAnchor="text" w:horzAnchor="margin" w:tblpY="111"/>
        <w:tblW w:w="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0"/>
        <w:gridCol w:w="2335"/>
      </w:tblGrid>
      <w:tr w:rsidR="00044B31" w:rsidTr="00044B31">
        <w:trPr>
          <w:trHeight w:val="240"/>
        </w:trPr>
        <w:tc>
          <w:tcPr>
            <w:tcW w:w="3820" w:type="dxa"/>
            <w:tcBorders>
              <w:top w:val="single" w:sz="4" w:space="0" w:color="auto"/>
              <w:left w:val="single" w:sz="4" w:space="0" w:color="auto"/>
              <w:bottom w:val="single" w:sz="4" w:space="0" w:color="auto"/>
              <w:right w:val="single" w:sz="4" w:space="0" w:color="auto"/>
            </w:tcBorders>
            <w:noWrap/>
            <w:vAlign w:val="bottom"/>
            <w:hideMark/>
          </w:tcPr>
          <w:p w:rsidR="00044B31" w:rsidRPr="00044B31" w:rsidRDefault="00044B31">
            <w:pPr>
              <w:rPr>
                <w:rFonts w:ascii="Times New Roman" w:eastAsia="Times New Roman" w:hAnsi="Times New Roman" w:cs="Times New Roman"/>
                <w:sz w:val="24"/>
                <w:szCs w:val="24"/>
                <w:lang w:val="en-US"/>
              </w:rPr>
            </w:pPr>
            <w:r w:rsidRPr="00044B31">
              <w:rPr>
                <w:rFonts w:ascii="Times New Roman" w:hAnsi="Times New Roman" w:cs="Times New Roman"/>
                <w:sz w:val="24"/>
                <w:szCs w:val="24"/>
              </w:rPr>
              <w:t>Accounts payable</w:t>
            </w:r>
          </w:p>
        </w:tc>
        <w:tc>
          <w:tcPr>
            <w:tcW w:w="2335" w:type="dxa"/>
            <w:tcBorders>
              <w:top w:val="single" w:sz="4" w:space="0" w:color="auto"/>
              <w:left w:val="single" w:sz="4" w:space="0" w:color="auto"/>
              <w:bottom w:val="single" w:sz="4" w:space="0" w:color="auto"/>
              <w:right w:val="single" w:sz="4" w:space="0" w:color="auto"/>
            </w:tcBorders>
            <w:noWrap/>
            <w:vAlign w:val="center"/>
            <w:hideMark/>
          </w:tcPr>
          <w:p w:rsidR="00044B31" w:rsidRPr="00044B31" w:rsidRDefault="00044B31">
            <w:pPr>
              <w:ind w:left="-100"/>
              <w:jc w:val="right"/>
              <w:rPr>
                <w:rFonts w:ascii="Times New Roman" w:eastAsia="Times New Roman" w:hAnsi="Times New Roman" w:cs="Times New Roman"/>
                <w:sz w:val="24"/>
                <w:szCs w:val="24"/>
                <w:lang w:val="en-US"/>
              </w:rPr>
            </w:pPr>
            <w:r w:rsidRPr="00044B31">
              <w:rPr>
                <w:rFonts w:ascii="Times New Roman" w:hAnsi="Times New Roman" w:cs="Times New Roman"/>
                <w:sz w:val="24"/>
                <w:szCs w:val="24"/>
              </w:rPr>
              <w:t>$ 1,860</w:t>
            </w:r>
          </w:p>
        </w:tc>
      </w:tr>
      <w:tr w:rsidR="00044B31" w:rsidTr="00044B31">
        <w:trPr>
          <w:trHeight w:val="240"/>
        </w:trPr>
        <w:tc>
          <w:tcPr>
            <w:tcW w:w="3820" w:type="dxa"/>
            <w:tcBorders>
              <w:top w:val="single" w:sz="4" w:space="0" w:color="auto"/>
              <w:left w:val="single" w:sz="4" w:space="0" w:color="auto"/>
              <w:bottom w:val="single" w:sz="4" w:space="0" w:color="auto"/>
              <w:right w:val="single" w:sz="4" w:space="0" w:color="auto"/>
            </w:tcBorders>
            <w:noWrap/>
            <w:vAlign w:val="bottom"/>
            <w:hideMark/>
          </w:tcPr>
          <w:p w:rsidR="00044B31" w:rsidRPr="00044B31" w:rsidRDefault="00044B31">
            <w:pPr>
              <w:rPr>
                <w:rFonts w:ascii="Times New Roman" w:eastAsia="Times New Roman" w:hAnsi="Times New Roman" w:cs="Times New Roman"/>
                <w:sz w:val="24"/>
                <w:szCs w:val="24"/>
                <w:lang w:val="en-US"/>
              </w:rPr>
            </w:pPr>
            <w:r w:rsidRPr="00044B31">
              <w:rPr>
                <w:rFonts w:ascii="Times New Roman" w:hAnsi="Times New Roman" w:cs="Times New Roman"/>
                <w:sz w:val="24"/>
                <w:szCs w:val="24"/>
              </w:rPr>
              <w:t>Accounts receivable</w:t>
            </w:r>
          </w:p>
        </w:tc>
        <w:tc>
          <w:tcPr>
            <w:tcW w:w="2335" w:type="dxa"/>
            <w:tcBorders>
              <w:top w:val="single" w:sz="4" w:space="0" w:color="auto"/>
              <w:left w:val="single" w:sz="4" w:space="0" w:color="auto"/>
              <w:bottom w:val="single" w:sz="4" w:space="0" w:color="auto"/>
              <w:right w:val="single" w:sz="4" w:space="0" w:color="auto"/>
            </w:tcBorders>
            <w:noWrap/>
            <w:vAlign w:val="center"/>
            <w:hideMark/>
          </w:tcPr>
          <w:p w:rsidR="00044B31" w:rsidRPr="00044B31" w:rsidRDefault="00044B31">
            <w:pPr>
              <w:ind w:left="1446"/>
              <w:jc w:val="right"/>
              <w:rPr>
                <w:rFonts w:ascii="Times New Roman" w:eastAsia="Times New Roman" w:hAnsi="Times New Roman" w:cs="Times New Roman"/>
                <w:sz w:val="24"/>
                <w:szCs w:val="24"/>
                <w:lang w:val="en-US"/>
              </w:rPr>
            </w:pPr>
            <w:r w:rsidRPr="00044B31">
              <w:rPr>
                <w:rFonts w:ascii="Times New Roman" w:hAnsi="Times New Roman" w:cs="Times New Roman"/>
                <w:sz w:val="24"/>
                <w:szCs w:val="24"/>
              </w:rPr>
              <w:t>3,340</w:t>
            </w:r>
          </w:p>
        </w:tc>
      </w:tr>
      <w:tr w:rsidR="00044B31" w:rsidTr="00044B31">
        <w:trPr>
          <w:trHeight w:val="240"/>
        </w:trPr>
        <w:tc>
          <w:tcPr>
            <w:tcW w:w="3820" w:type="dxa"/>
            <w:tcBorders>
              <w:top w:val="single" w:sz="4" w:space="0" w:color="auto"/>
              <w:left w:val="single" w:sz="4" w:space="0" w:color="auto"/>
              <w:bottom w:val="single" w:sz="4" w:space="0" w:color="auto"/>
              <w:right w:val="single" w:sz="4" w:space="0" w:color="auto"/>
            </w:tcBorders>
            <w:noWrap/>
            <w:vAlign w:val="bottom"/>
            <w:hideMark/>
          </w:tcPr>
          <w:p w:rsidR="00044B31" w:rsidRPr="00044B31" w:rsidRDefault="00044B31">
            <w:pPr>
              <w:rPr>
                <w:rFonts w:ascii="Times New Roman" w:eastAsia="Times New Roman" w:hAnsi="Times New Roman" w:cs="Times New Roman"/>
                <w:sz w:val="24"/>
                <w:szCs w:val="24"/>
                <w:lang w:val="en-US"/>
              </w:rPr>
            </w:pPr>
            <w:r w:rsidRPr="00044B31">
              <w:rPr>
                <w:rFonts w:ascii="Times New Roman" w:hAnsi="Times New Roman" w:cs="Times New Roman"/>
                <w:sz w:val="24"/>
                <w:szCs w:val="24"/>
              </w:rPr>
              <w:t>Cash</w:t>
            </w:r>
          </w:p>
        </w:tc>
        <w:tc>
          <w:tcPr>
            <w:tcW w:w="2335" w:type="dxa"/>
            <w:tcBorders>
              <w:top w:val="single" w:sz="4" w:space="0" w:color="auto"/>
              <w:left w:val="single" w:sz="4" w:space="0" w:color="auto"/>
              <w:bottom w:val="single" w:sz="4" w:space="0" w:color="auto"/>
              <w:right w:val="single" w:sz="4" w:space="0" w:color="auto"/>
            </w:tcBorders>
            <w:noWrap/>
            <w:vAlign w:val="center"/>
            <w:hideMark/>
          </w:tcPr>
          <w:p w:rsidR="00044B31" w:rsidRPr="00044B31" w:rsidRDefault="00044B31">
            <w:pPr>
              <w:ind w:left="1446"/>
              <w:jc w:val="right"/>
              <w:rPr>
                <w:rFonts w:ascii="Times New Roman" w:eastAsia="Times New Roman" w:hAnsi="Times New Roman" w:cs="Times New Roman"/>
                <w:sz w:val="24"/>
                <w:szCs w:val="24"/>
                <w:lang w:val="en-US"/>
              </w:rPr>
            </w:pPr>
            <w:r w:rsidRPr="00044B31">
              <w:rPr>
                <w:rFonts w:ascii="Times New Roman" w:hAnsi="Times New Roman" w:cs="Times New Roman"/>
                <w:sz w:val="24"/>
                <w:szCs w:val="24"/>
              </w:rPr>
              <w:t>1,705</w:t>
            </w:r>
          </w:p>
        </w:tc>
      </w:tr>
      <w:tr w:rsidR="00044B31" w:rsidTr="00044B31">
        <w:trPr>
          <w:trHeight w:val="240"/>
        </w:trPr>
        <w:tc>
          <w:tcPr>
            <w:tcW w:w="3820" w:type="dxa"/>
            <w:tcBorders>
              <w:top w:val="single" w:sz="4" w:space="0" w:color="auto"/>
              <w:left w:val="single" w:sz="4" w:space="0" w:color="auto"/>
              <w:bottom w:val="single" w:sz="4" w:space="0" w:color="auto"/>
              <w:right w:val="single" w:sz="4" w:space="0" w:color="auto"/>
            </w:tcBorders>
            <w:noWrap/>
            <w:vAlign w:val="bottom"/>
            <w:hideMark/>
          </w:tcPr>
          <w:p w:rsidR="00044B31" w:rsidRPr="00044B31" w:rsidRDefault="00044B31">
            <w:pPr>
              <w:rPr>
                <w:rFonts w:ascii="Times New Roman" w:eastAsia="Times New Roman" w:hAnsi="Times New Roman" w:cs="Times New Roman"/>
                <w:sz w:val="24"/>
                <w:szCs w:val="24"/>
                <w:lang w:val="en-US"/>
              </w:rPr>
            </w:pPr>
            <w:r w:rsidRPr="00044B31">
              <w:rPr>
                <w:rFonts w:ascii="Times New Roman" w:hAnsi="Times New Roman" w:cs="Times New Roman"/>
                <w:sz w:val="24"/>
                <w:szCs w:val="24"/>
              </w:rPr>
              <w:t>Drawings, W. Calvin</w:t>
            </w:r>
          </w:p>
        </w:tc>
        <w:tc>
          <w:tcPr>
            <w:tcW w:w="2335" w:type="dxa"/>
            <w:tcBorders>
              <w:top w:val="single" w:sz="4" w:space="0" w:color="auto"/>
              <w:left w:val="single" w:sz="4" w:space="0" w:color="auto"/>
              <w:bottom w:val="single" w:sz="4" w:space="0" w:color="auto"/>
              <w:right w:val="single" w:sz="4" w:space="0" w:color="auto"/>
            </w:tcBorders>
            <w:noWrap/>
            <w:vAlign w:val="center"/>
            <w:hideMark/>
          </w:tcPr>
          <w:p w:rsidR="00044B31" w:rsidRPr="00044B31" w:rsidRDefault="00044B31">
            <w:pPr>
              <w:ind w:left="1446"/>
              <w:jc w:val="right"/>
              <w:rPr>
                <w:rFonts w:ascii="Times New Roman" w:eastAsia="Times New Roman" w:hAnsi="Times New Roman" w:cs="Times New Roman"/>
                <w:sz w:val="24"/>
                <w:szCs w:val="24"/>
                <w:lang w:val="en-US"/>
              </w:rPr>
            </w:pPr>
            <w:r w:rsidRPr="00044B31">
              <w:rPr>
                <w:rFonts w:ascii="Times New Roman" w:hAnsi="Times New Roman" w:cs="Times New Roman"/>
                <w:sz w:val="24"/>
                <w:szCs w:val="24"/>
              </w:rPr>
              <w:t>4,800</w:t>
            </w:r>
          </w:p>
        </w:tc>
      </w:tr>
      <w:tr w:rsidR="00044B31" w:rsidTr="00044B31">
        <w:trPr>
          <w:trHeight w:val="240"/>
        </w:trPr>
        <w:tc>
          <w:tcPr>
            <w:tcW w:w="3820" w:type="dxa"/>
            <w:tcBorders>
              <w:top w:val="single" w:sz="4" w:space="0" w:color="auto"/>
              <w:left w:val="single" w:sz="4" w:space="0" w:color="auto"/>
              <w:bottom w:val="single" w:sz="4" w:space="0" w:color="auto"/>
              <w:right w:val="single" w:sz="4" w:space="0" w:color="auto"/>
            </w:tcBorders>
            <w:noWrap/>
            <w:vAlign w:val="bottom"/>
            <w:hideMark/>
          </w:tcPr>
          <w:p w:rsidR="00044B31" w:rsidRPr="00044B31" w:rsidRDefault="00044B31">
            <w:pPr>
              <w:rPr>
                <w:rFonts w:ascii="Times New Roman" w:eastAsia="Times New Roman" w:hAnsi="Times New Roman" w:cs="Times New Roman"/>
                <w:sz w:val="24"/>
                <w:szCs w:val="24"/>
                <w:lang w:val="en-US"/>
              </w:rPr>
            </w:pPr>
            <w:r w:rsidRPr="00044B31">
              <w:rPr>
                <w:rFonts w:ascii="Times New Roman" w:hAnsi="Times New Roman" w:cs="Times New Roman"/>
                <w:sz w:val="24"/>
                <w:szCs w:val="24"/>
              </w:rPr>
              <w:t>Fees earned</w:t>
            </w:r>
          </w:p>
        </w:tc>
        <w:tc>
          <w:tcPr>
            <w:tcW w:w="2335" w:type="dxa"/>
            <w:tcBorders>
              <w:top w:val="single" w:sz="4" w:space="0" w:color="auto"/>
              <w:left w:val="single" w:sz="4" w:space="0" w:color="auto"/>
              <w:bottom w:val="single" w:sz="4" w:space="0" w:color="auto"/>
              <w:right w:val="single" w:sz="4" w:space="0" w:color="auto"/>
            </w:tcBorders>
            <w:noWrap/>
            <w:vAlign w:val="center"/>
            <w:hideMark/>
          </w:tcPr>
          <w:p w:rsidR="00044B31" w:rsidRPr="00044B31" w:rsidRDefault="00044B31">
            <w:pPr>
              <w:ind w:left="1446"/>
              <w:jc w:val="right"/>
              <w:rPr>
                <w:rFonts w:ascii="Times New Roman" w:eastAsia="Times New Roman" w:hAnsi="Times New Roman" w:cs="Times New Roman"/>
                <w:sz w:val="24"/>
                <w:szCs w:val="24"/>
                <w:lang w:val="en-US"/>
              </w:rPr>
            </w:pPr>
            <w:r w:rsidRPr="00044B31">
              <w:rPr>
                <w:rFonts w:ascii="Times New Roman" w:hAnsi="Times New Roman" w:cs="Times New Roman"/>
                <w:sz w:val="24"/>
                <w:szCs w:val="24"/>
              </w:rPr>
              <w:t>10,600</w:t>
            </w:r>
          </w:p>
        </w:tc>
      </w:tr>
      <w:tr w:rsidR="00044B31" w:rsidTr="00044B31">
        <w:trPr>
          <w:trHeight w:val="240"/>
        </w:trPr>
        <w:tc>
          <w:tcPr>
            <w:tcW w:w="3820" w:type="dxa"/>
            <w:tcBorders>
              <w:top w:val="single" w:sz="4" w:space="0" w:color="auto"/>
              <w:left w:val="single" w:sz="4" w:space="0" w:color="auto"/>
              <w:bottom w:val="single" w:sz="4" w:space="0" w:color="auto"/>
              <w:right w:val="single" w:sz="4" w:space="0" w:color="auto"/>
            </w:tcBorders>
            <w:noWrap/>
            <w:vAlign w:val="bottom"/>
            <w:hideMark/>
          </w:tcPr>
          <w:p w:rsidR="00044B31" w:rsidRPr="00044B31" w:rsidRDefault="00044B31">
            <w:pPr>
              <w:rPr>
                <w:rFonts w:ascii="Times New Roman" w:eastAsia="Times New Roman" w:hAnsi="Times New Roman" w:cs="Times New Roman"/>
                <w:sz w:val="24"/>
                <w:szCs w:val="24"/>
                <w:lang w:val="en-US"/>
              </w:rPr>
            </w:pPr>
            <w:r w:rsidRPr="00044B31">
              <w:rPr>
                <w:rFonts w:ascii="Times New Roman" w:hAnsi="Times New Roman" w:cs="Times New Roman"/>
                <w:sz w:val="24"/>
                <w:szCs w:val="24"/>
              </w:rPr>
              <w:t>Insurance expense</w:t>
            </w:r>
          </w:p>
        </w:tc>
        <w:tc>
          <w:tcPr>
            <w:tcW w:w="2335" w:type="dxa"/>
            <w:tcBorders>
              <w:top w:val="single" w:sz="4" w:space="0" w:color="auto"/>
              <w:left w:val="single" w:sz="4" w:space="0" w:color="auto"/>
              <w:bottom w:val="single" w:sz="4" w:space="0" w:color="auto"/>
              <w:right w:val="single" w:sz="4" w:space="0" w:color="auto"/>
            </w:tcBorders>
            <w:noWrap/>
            <w:vAlign w:val="center"/>
            <w:hideMark/>
          </w:tcPr>
          <w:p w:rsidR="00044B31" w:rsidRPr="00044B31" w:rsidRDefault="00044B31">
            <w:pPr>
              <w:ind w:left="1446"/>
              <w:jc w:val="right"/>
              <w:rPr>
                <w:rFonts w:ascii="Times New Roman" w:eastAsia="Times New Roman" w:hAnsi="Times New Roman" w:cs="Times New Roman"/>
                <w:sz w:val="24"/>
                <w:szCs w:val="24"/>
                <w:lang w:val="en-US"/>
              </w:rPr>
            </w:pPr>
            <w:r w:rsidRPr="00044B31">
              <w:rPr>
                <w:rFonts w:ascii="Times New Roman" w:hAnsi="Times New Roman" w:cs="Times New Roman"/>
                <w:sz w:val="24"/>
                <w:szCs w:val="24"/>
              </w:rPr>
              <w:t>900</w:t>
            </w:r>
          </w:p>
        </w:tc>
      </w:tr>
      <w:tr w:rsidR="00044B31" w:rsidTr="00044B31">
        <w:trPr>
          <w:trHeight w:val="240"/>
        </w:trPr>
        <w:tc>
          <w:tcPr>
            <w:tcW w:w="3820" w:type="dxa"/>
            <w:tcBorders>
              <w:top w:val="single" w:sz="4" w:space="0" w:color="auto"/>
              <w:left w:val="single" w:sz="4" w:space="0" w:color="auto"/>
              <w:bottom w:val="single" w:sz="4" w:space="0" w:color="auto"/>
              <w:right w:val="single" w:sz="4" w:space="0" w:color="auto"/>
            </w:tcBorders>
            <w:noWrap/>
            <w:vAlign w:val="bottom"/>
            <w:hideMark/>
          </w:tcPr>
          <w:p w:rsidR="00044B31" w:rsidRPr="00044B31" w:rsidRDefault="00044B31">
            <w:pPr>
              <w:rPr>
                <w:rFonts w:ascii="Times New Roman" w:eastAsia="Times New Roman" w:hAnsi="Times New Roman" w:cs="Times New Roman"/>
                <w:sz w:val="24"/>
                <w:szCs w:val="24"/>
                <w:lang w:val="en-US"/>
              </w:rPr>
            </w:pPr>
            <w:r w:rsidRPr="00044B31">
              <w:rPr>
                <w:rFonts w:ascii="Times New Roman" w:hAnsi="Times New Roman" w:cs="Times New Roman"/>
                <w:sz w:val="24"/>
                <w:szCs w:val="24"/>
              </w:rPr>
              <w:t>Investments, W. Calvin</w:t>
            </w:r>
          </w:p>
        </w:tc>
        <w:tc>
          <w:tcPr>
            <w:tcW w:w="2335" w:type="dxa"/>
            <w:tcBorders>
              <w:top w:val="single" w:sz="4" w:space="0" w:color="auto"/>
              <w:left w:val="single" w:sz="4" w:space="0" w:color="auto"/>
              <w:bottom w:val="single" w:sz="4" w:space="0" w:color="auto"/>
              <w:right w:val="single" w:sz="4" w:space="0" w:color="auto"/>
            </w:tcBorders>
            <w:noWrap/>
            <w:vAlign w:val="center"/>
            <w:hideMark/>
          </w:tcPr>
          <w:p w:rsidR="00044B31" w:rsidRPr="00044B31" w:rsidRDefault="00044B31">
            <w:pPr>
              <w:ind w:left="1446"/>
              <w:jc w:val="right"/>
              <w:rPr>
                <w:rFonts w:ascii="Times New Roman" w:eastAsia="Times New Roman" w:hAnsi="Times New Roman" w:cs="Times New Roman"/>
                <w:sz w:val="24"/>
                <w:szCs w:val="24"/>
                <w:lang w:val="en-US"/>
              </w:rPr>
            </w:pPr>
            <w:r w:rsidRPr="00044B31">
              <w:rPr>
                <w:rFonts w:ascii="Times New Roman" w:hAnsi="Times New Roman" w:cs="Times New Roman"/>
                <w:sz w:val="24"/>
                <w:szCs w:val="24"/>
              </w:rPr>
              <w:t>1,500</w:t>
            </w:r>
          </w:p>
        </w:tc>
      </w:tr>
      <w:tr w:rsidR="00044B31" w:rsidTr="00044B31">
        <w:trPr>
          <w:trHeight w:val="240"/>
        </w:trPr>
        <w:tc>
          <w:tcPr>
            <w:tcW w:w="3820" w:type="dxa"/>
            <w:tcBorders>
              <w:top w:val="single" w:sz="4" w:space="0" w:color="auto"/>
              <w:left w:val="single" w:sz="4" w:space="0" w:color="auto"/>
              <w:bottom w:val="single" w:sz="4" w:space="0" w:color="auto"/>
              <w:right w:val="single" w:sz="4" w:space="0" w:color="auto"/>
            </w:tcBorders>
            <w:noWrap/>
            <w:vAlign w:val="bottom"/>
            <w:hideMark/>
          </w:tcPr>
          <w:p w:rsidR="00044B31" w:rsidRPr="00044B31" w:rsidRDefault="00044B31">
            <w:pPr>
              <w:rPr>
                <w:rFonts w:ascii="Times New Roman" w:eastAsia="Times New Roman" w:hAnsi="Times New Roman" w:cs="Times New Roman"/>
                <w:sz w:val="24"/>
                <w:szCs w:val="24"/>
                <w:lang w:val="en-US"/>
              </w:rPr>
            </w:pPr>
            <w:r w:rsidRPr="00044B31">
              <w:rPr>
                <w:rFonts w:ascii="Times New Roman" w:hAnsi="Times New Roman" w:cs="Times New Roman"/>
                <w:sz w:val="24"/>
                <w:szCs w:val="24"/>
              </w:rPr>
              <w:t>Prepaid insurance</w:t>
            </w:r>
          </w:p>
        </w:tc>
        <w:tc>
          <w:tcPr>
            <w:tcW w:w="2335" w:type="dxa"/>
            <w:tcBorders>
              <w:top w:val="single" w:sz="4" w:space="0" w:color="auto"/>
              <w:left w:val="single" w:sz="4" w:space="0" w:color="auto"/>
              <w:bottom w:val="single" w:sz="4" w:space="0" w:color="auto"/>
              <w:right w:val="single" w:sz="4" w:space="0" w:color="auto"/>
            </w:tcBorders>
            <w:noWrap/>
            <w:vAlign w:val="center"/>
            <w:hideMark/>
          </w:tcPr>
          <w:p w:rsidR="00044B31" w:rsidRPr="00044B31" w:rsidRDefault="00044B31">
            <w:pPr>
              <w:ind w:left="1446"/>
              <w:jc w:val="right"/>
              <w:rPr>
                <w:rFonts w:ascii="Times New Roman" w:eastAsia="Times New Roman" w:hAnsi="Times New Roman" w:cs="Times New Roman"/>
                <w:sz w:val="24"/>
                <w:szCs w:val="24"/>
                <w:lang w:val="en-US"/>
              </w:rPr>
            </w:pPr>
            <w:r w:rsidRPr="00044B31">
              <w:rPr>
                <w:rFonts w:ascii="Times New Roman" w:hAnsi="Times New Roman" w:cs="Times New Roman"/>
                <w:sz w:val="24"/>
                <w:szCs w:val="24"/>
              </w:rPr>
              <w:t>80</w:t>
            </w:r>
          </w:p>
        </w:tc>
      </w:tr>
      <w:tr w:rsidR="00044B31" w:rsidTr="00044B31">
        <w:trPr>
          <w:trHeight w:val="240"/>
        </w:trPr>
        <w:tc>
          <w:tcPr>
            <w:tcW w:w="3820" w:type="dxa"/>
            <w:tcBorders>
              <w:top w:val="single" w:sz="4" w:space="0" w:color="auto"/>
              <w:left w:val="single" w:sz="4" w:space="0" w:color="auto"/>
              <w:bottom w:val="single" w:sz="4" w:space="0" w:color="auto"/>
              <w:right w:val="single" w:sz="4" w:space="0" w:color="auto"/>
            </w:tcBorders>
            <w:noWrap/>
            <w:vAlign w:val="bottom"/>
            <w:hideMark/>
          </w:tcPr>
          <w:p w:rsidR="00044B31" w:rsidRPr="00044B31" w:rsidRDefault="00044B31">
            <w:pPr>
              <w:rPr>
                <w:rFonts w:ascii="Times New Roman" w:eastAsia="Times New Roman" w:hAnsi="Times New Roman" w:cs="Times New Roman"/>
                <w:sz w:val="24"/>
                <w:szCs w:val="24"/>
                <w:lang w:val="en-US"/>
              </w:rPr>
            </w:pPr>
            <w:r w:rsidRPr="00044B31">
              <w:rPr>
                <w:rFonts w:ascii="Times New Roman" w:hAnsi="Times New Roman" w:cs="Times New Roman"/>
                <w:sz w:val="24"/>
                <w:szCs w:val="24"/>
              </w:rPr>
              <w:t>Supplies</w:t>
            </w:r>
          </w:p>
        </w:tc>
        <w:tc>
          <w:tcPr>
            <w:tcW w:w="2335" w:type="dxa"/>
            <w:tcBorders>
              <w:top w:val="single" w:sz="4" w:space="0" w:color="auto"/>
              <w:left w:val="single" w:sz="4" w:space="0" w:color="auto"/>
              <w:bottom w:val="single" w:sz="4" w:space="0" w:color="auto"/>
              <w:right w:val="single" w:sz="4" w:space="0" w:color="auto"/>
            </w:tcBorders>
            <w:noWrap/>
            <w:vAlign w:val="center"/>
            <w:hideMark/>
          </w:tcPr>
          <w:p w:rsidR="00044B31" w:rsidRPr="00044B31" w:rsidRDefault="00044B31">
            <w:pPr>
              <w:ind w:left="1446"/>
              <w:jc w:val="right"/>
              <w:rPr>
                <w:rFonts w:ascii="Times New Roman" w:eastAsia="Times New Roman" w:hAnsi="Times New Roman" w:cs="Times New Roman"/>
                <w:sz w:val="24"/>
                <w:szCs w:val="24"/>
                <w:lang w:val="en-US"/>
              </w:rPr>
            </w:pPr>
            <w:r w:rsidRPr="00044B31">
              <w:rPr>
                <w:rFonts w:ascii="Times New Roman" w:hAnsi="Times New Roman" w:cs="Times New Roman"/>
                <w:sz w:val="24"/>
                <w:szCs w:val="24"/>
              </w:rPr>
              <w:t>120</w:t>
            </w:r>
          </w:p>
        </w:tc>
      </w:tr>
      <w:tr w:rsidR="00044B31" w:rsidTr="00044B31">
        <w:trPr>
          <w:trHeight w:val="240"/>
        </w:trPr>
        <w:tc>
          <w:tcPr>
            <w:tcW w:w="3820" w:type="dxa"/>
            <w:tcBorders>
              <w:top w:val="single" w:sz="4" w:space="0" w:color="auto"/>
              <w:left w:val="single" w:sz="4" w:space="0" w:color="auto"/>
              <w:bottom w:val="single" w:sz="4" w:space="0" w:color="auto"/>
              <w:right w:val="single" w:sz="4" w:space="0" w:color="auto"/>
            </w:tcBorders>
            <w:noWrap/>
            <w:vAlign w:val="bottom"/>
            <w:hideMark/>
          </w:tcPr>
          <w:p w:rsidR="00044B31" w:rsidRPr="00044B31" w:rsidRDefault="00044B31">
            <w:pPr>
              <w:rPr>
                <w:rFonts w:ascii="Times New Roman" w:eastAsia="Times New Roman" w:hAnsi="Times New Roman" w:cs="Times New Roman"/>
                <w:sz w:val="24"/>
                <w:szCs w:val="24"/>
                <w:lang w:val="en-US"/>
              </w:rPr>
            </w:pPr>
            <w:r w:rsidRPr="00044B31">
              <w:rPr>
                <w:rFonts w:ascii="Times New Roman" w:hAnsi="Times New Roman" w:cs="Times New Roman"/>
                <w:sz w:val="24"/>
                <w:szCs w:val="24"/>
              </w:rPr>
              <w:t>Telephone expense</w:t>
            </w:r>
          </w:p>
        </w:tc>
        <w:tc>
          <w:tcPr>
            <w:tcW w:w="2335" w:type="dxa"/>
            <w:tcBorders>
              <w:top w:val="single" w:sz="4" w:space="0" w:color="auto"/>
              <w:left w:val="single" w:sz="4" w:space="0" w:color="auto"/>
              <w:bottom w:val="single" w:sz="4" w:space="0" w:color="auto"/>
              <w:right w:val="single" w:sz="4" w:space="0" w:color="auto"/>
            </w:tcBorders>
            <w:noWrap/>
            <w:vAlign w:val="center"/>
            <w:hideMark/>
          </w:tcPr>
          <w:p w:rsidR="00044B31" w:rsidRPr="00044B31" w:rsidRDefault="00044B31">
            <w:pPr>
              <w:ind w:left="1446"/>
              <w:jc w:val="right"/>
              <w:rPr>
                <w:rFonts w:ascii="Times New Roman" w:eastAsia="Times New Roman" w:hAnsi="Times New Roman" w:cs="Times New Roman"/>
                <w:sz w:val="24"/>
                <w:szCs w:val="24"/>
                <w:lang w:val="en-US"/>
              </w:rPr>
            </w:pPr>
            <w:r w:rsidRPr="00044B31">
              <w:rPr>
                <w:rFonts w:ascii="Times New Roman" w:hAnsi="Times New Roman" w:cs="Times New Roman"/>
                <w:sz w:val="24"/>
                <w:szCs w:val="24"/>
              </w:rPr>
              <w:t>480</w:t>
            </w:r>
          </w:p>
        </w:tc>
      </w:tr>
      <w:tr w:rsidR="00044B31" w:rsidTr="00044B31">
        <w:trPr>
          <w:trHeight w:val="240"/>
        </w:trPr>
        <w:tc>
          <w:tcPr>
            <w:tcW w:w="3820" w:type="dxa"/>
            <w:tcBorders>
              <w:top w:val="single" w:sz="4" w:space="0" w:color="auto"/>
              <w:left w:val="single" w:sz="4" w:space="0" w:color="auto"/>
              <w:bottom w:val="single" w:sz="4" w:space="0" w:color="auto"/>
              <w:right w:val="single" w:sz="4" w:space="0" w:color="auto"/>
            </w:tcBorders>
            <w:noWrap/>
            <w:vAlign w:val="bottom"/>
            <w:hideMark/>
          </w:tcPr>
          <w:p w:rsidR="00044B31" w:rsidRPr="00044B31" w:rsidRDefault="00044B31">
            <w:pPr>
              <w:rPr>
                <w:rFonts w:ascii="Times New Roman" w:eastAsia="Times New Roman" w:hAnsi="Times New Roman" w:cs="Times New Roman"/>
                <w:sz w:val="24"/>
                <w:szCs w:val="24"/>
                <w:lang w:val="en-US"/>
              </w:rPr>
            </w:pPr>
            <w:r w:rsidRPr="00044B31">
              <w:rPr>
                <w:rFonts w:ascii="Times New Roman" w:hAnsi="Times New Roman" w:cs="Times New Roman"/>
                <w:sz w:val="24"/>
                <w:szCs w:val="24"/>
              </w:rPr>
              <w:t>W. Calvin, capital, beginning of year</w:t>
            </w:r>
          </w:p>
        </w:tc>
        <w:tc>
          <w:tcPr>
            <w:tcW w:w="2335" w:type="dxa"/>
            <w:tcBorders>
              <w:top w:val="single" w:sz="4" w:space="0" w:color="auto"/>
              <w:left w:val="single" w:sz="4" w:space="0" w:color="auto"/>
              <w:bottom w:val="single" w:sz="4" w:space="0" w:color="auto"/>
              <w:right w:val="single" w:sz="4" w:space="0" w:color="auto"/>
            </w:tcBorders>
            <w:noWrap/>
            <w:vAlign w:val="center"/>
            <w:hideMark/>
          </w:tcPr>
          <w:p w:rsidR="00044B31" w:rsidRPr="00044B31" w:rsidRDefault="00044B31">
            <w:pPr>
              <w:ind w:left="1446"/>
              <w:jc w:val="right"/>
              <w:rPr>
                <w:rFonts w:ascii="Times New Roman" w:eastAsia="Times New Roman" w:hAnsi="Times New Roman" w:cs="Times New Roman"/>
                <w:sz w:val="24"/>
                <w:szCs w:val="24"/>
                <w:lang w:val="en-US"/>
              </w:rPr>
            </w:pPr>
            <w:r w:rsidRPr="00044B31">
              <w:rPr>
                <w:rFonts w:ascii="Times New Roman" w:hAnsi="Times New Roman" w:cs="Times New Roman"/>
                <w:sz w:val="24"/>
                <w:szCs w:val="24"/>
              </w:rPr>
              <w:t>3,755</w:t>
            </w:r>
          </w:p>
        </w:tc>
      </w:tr>
      <w:tr w:rsidR="00044B31" w:rsidTr="00044B31">
        <w:trPr>
          <w:trHeight w:val="240"/>
        </w:trPr>
        <w:tc>
          <w:tcPr>
            <w:tcW w:w="3820" w:type="dxa"/>
            <w:tcBorders>
              <w:top w:val="single" w:sz="4" w:space="0" w:color="auto"/>
              <w:left w:val="single" w:sz="4" w:space="0" w:color="auto"/>
              <w:bottom w:val="single" w:sz="4" w:space="0" w:color="auto"/>
              <w:right w:val="single" w:sz="4" w:space="0" w:color="auto"/>
            </w:tcBorders>
            <w:noWrap/>
            <w:vAlign w:val="bottom"/>
            <w:hideMark/>
          </w:tcPr>
          <w:p w:rsidR="00044B31" w:rsidRPr="00044B31" w:rsidRDefault="00044B31">
            <w:pPr>
              <w:rPr>
                <w:rFonts w:ascii="Times New Roman" w:eastAsia="Times New Roman" w:hAnsi="Times New Roman" w:cs="Times New Roman"/>
                <w:sz w:val="24"/>
                <w:szCs w:val="24"/>
                <w:lang w:val="en-US"/>
              </w:rPr>
            </w:pPr>
            <w:r w:rsidRPr="00044B31">
              <w:rPr>
                <w:rFonts w:ascii="Times New Roman" w:hAnsi="Times New Roman" w:cs="Times New Roman"/>
                <w:sz w:val="24"/>
                <w:szCs w:val="24"/>
              </w:rPr>
              <w:t>Wages expense</w:t>
            </w:r>
          </w:p>
        </w:tc>
        <w:tc>
          <w:tcPr>
            <w:tcW w:w="2335" w:type="dxa"/>
            <w:tcBorders>
              <w:top w:val="single" w:sz="4" w:space="0" w:color="auto"/>
              <w:left w:val="single" w:sz="4" w:space="0" w:color="auto"/>
              <w:bottom w:val="single" w:sz="4" w:space="0" w:color="auto"/>
              <w:right w:val="single" w:sz="4" w:space="0" w:color="auto"/>
            </w:tcBorders>
            <w:noWrap/>
            <w:vAlign w:val="center"/>
            <w:hideMark/>
          </w:tcPr>
          <w:p w:rsidR="00044B31" w:rsidRPr="00044B31" w:rsidRDefault="00044B31">
            <w:pPr>
              <w:ind w:left="1446"/>
              <w:jc w:val="right"/>
              <w:rPr>
                <w:rFonts w:ascii="Times New Roman" w:eastAsia="Times New Roman" w:hAnsi="Times New Roman" w:cs="Times New Roman"/>
                <w:sz w:val="24"/>
                <w:szCs w:val="24"/>
                <w:lang w:val="en-US"/>
              </w:rPr>
            </w:pPr>
            <w:r w:rsidRPr="00044B31">
              <w:rPr>
                <w:rFonts w:ascii="Times New Roman" w:hAnsi="Times New Roman" w:cs="Times New Roman"/>
                <w:sz w:val="24"/>
                <w:szCs w:val="24"/>
              </w:rPr>
              <w:t>6,890</w:t>
            </w:r>
          </w:p>
        </w:tc>
      </w:tr>
      <w:tr w:rsidR="00044B31" w:rsidTr="00044B31">
        <w:trPr>
          <w:trHeight w:val="240"/>
        </w:trPr>
        <w:tc>
          <w:tcPr>
            <w:tcW w:w="3820" w:type="dxa"/>
            <w:tcBorders>
              <w:top w:val="single" w:sz="4" w:space="0" w:color="auto"/>
              <w:left w:val="single" w:sz="4" w:space="0" w:color="auto"/>
              <w:bottom w:val="single" w:sz="4" w:space="0" w:color="auto"/>
              <w:right w:val="single" w:sz="4" w:space="0" w:color="auto"/>
            </w:tcBorders>
            <w:noWrap/>
            <w:vAlign w:val="bottom"/>
            <w:hideMark/>
          </w:tcPr>
          <w:p w:rsidR="00044B31" w:rsidRPr="00044B31" w:rsidRDefault="00044B31">
            <w:pPr>
              <w:rPr>
                <w:rFonts w:ascii="Times New Roman" w:eastAsia="Times New Roman" w:hAnsi="Times New Roman" w:cs="Times New Roman"/>
                <w:sz w:val="24"/>
                <w:szCs w:val="24"/>
                <w:lang w:val="en-US"/>
              </w:rPr>
            </w:pPr>
            <w:r w:rsidRPr="00044B31">
              <w:rPr>
                <w:rFonts w:ascii="Times New Roman" w:hAnsi="Times New Roman" w:cs="Times New Roman"/>
                <w:sz w:val="24"/>
                <w:szCs w:val="24"/>
              </w:rPr>
              <w:t>Wages payable</w:t>
            </w:r>
          </w:p>
        </w:tc>
        <w:tc>
          <w:tcPr>
            <w:tcW w:w="2335" w:type="dxa"/>
            <w:tcBorders>
              <w:top w:val="single" w:sz="4" w:space="0" w:color="auto"/>
              <w:left w:val="single" w:sz="4" w:space="0" w:color="auto"/>
              <w:bottom w:val="single" w:sz="4" w:space="0" w:color="auto"/>
              <w:right w:val="single" w:sz="4" w:space="0" w:color="auto"/>
            </w:tcBorders>
            <w:noWrap/>
            <w:vAlign w:val="center"/>
            <w:hideMark/>
          </w:tcPr>
          <w:p w:rsidR="00044B31" w:rsidRPr="00044B31" w:rsidRDefault="00044B31">
            <w:pPr>
              <w:ind w:left="1446"/>
              <w:jc w:val="right"/>
              <w:rPr>
                <w:rFonts w:ascii="Times New Roman" w:eastAsia="Times New Roman" w:hAnsi="Times New Roman" w:cs="Times New Roman"/>
                <w:sz w:val="24"/>
                <w:szCs w:val="24"/>
                <w:lang w:val="en-US"/>
              </w:rPr>
            </w:pPr>
            <w:r w:rsidRPr="00044B31">
              <w:rPr>
                <w:rFonts w:ascii="Times New Roman" w:hAnsi="Times New Roman" w:cs="Times New Roman"/>
                <w:sz w:val="24"/>
                <w:szCs w:val="24"/>
              </w:rPr>
              <w:t>600</w:t>
            </w:r>
          </w:p>
        </w:tc>
      </w:tr>
    </w:tbl>
    <w:p w:rsidR="00044B31" w:rsidRDefault="00044B31" w:rsidP="00044B31">
      <w:pPr>
        <w:rPr>
          <w:rFonts w:eastAsia="Times New Roman" w:cs="Arial"/>
          <w:lang w:val="en-US"/>
        </w:rPr>
      </w:pPr>
    </w:p>
    <w:p w:rsidR="00044B31" w:rsidRDefault="00044B31" w:rsidP="00044B31">
      <w:pPr>
        <w:rPr>
          <w:rFonts w:cs="Arial"/>
        </w:rPr>
      </w:pPr>
    </w:p>
    <w:p w:rsidR="00044B31" w:rsidRDefault="00044B31" w:rsidP="00044B31">
      <w:pPr>
        <w:rPr>
          <w:rFonts w:cs="Arial"/>
        </w:rPr>
      </w:pPr>
    </w:p>
    <w:p w:rsidR="00044B31" w:rsidRDefault="00044B31" w:rsidP="00044B31">
      <w:pPr>
        <w:rPr>
          <w:rFonts w:cs="Arial"/>
        </w:rPr>
      </w:pPr>
    </w:p>
    <w:p w:rsidR="00044B31" w:rsidRDefault="00044B31" w:rsidP="00044B31">
      <w:pPr>
        <w:rPr>
          <w:rFonts w:cs="Arial"/>
        </w:rPr>
      </w:pPr>
    </w:p>
    <w:p w:rsidR="00044B31" w:rsidRDefault="00044B31" w:rsidP="00044B31">
      <w:pPr>
        <w:rPr>
          <w:rFonts w:cs="Arial"/>
        </w:rPr>
      </w:pPr>
    </w:p>
    <w:p w:rsidR="00044B31" w:rsidRDefault="00044B31" w:rsidP="00044B31">
      <w:pPr>
        <w:rPr>
          <w:rFonts w:cs="Arial"/>
        </w:rPr>
      </w:pPr>
    </w:p>
    <w:p w:rsidR="00044B31" w:rsidRDefault="00044B31" w:rsidP="00044B31">
      <w:pPr>
        <w:rPr>
          <w:rFonts w:cs="Arial"/>
        </w:rPr>
      </w:pPr>
    </w:p>
    <w:p w:rsidR="00044B31" w:rsidRDefault="00044B31" w:rsidP="00044B31">
      <w:pPr>
        <w:rPr>
          <w:rFonts w:cs="Arial"/>
        </w:rPr>
      </w:pPr>
    </w:p>
    <w:p w:rsidR="00044B31" w:rsidRDefault="00044B31" w:rsidP="00044B31">
      <w:pPr>
        <w:rPr>
          <w:rFonts w:cs="Arial"/>
        </w:rPr>
      </w:pPr>
    </w:p>
    <w:p w:rsidR="00044B31" w:rsidRDefault="00044B31" w:rsidP="00044B31">
      <w:pPr>
        <w:rPr>
          <w:rFonts w:cs="Arial"/>
          <w:b/>
        </w:rPr>
      </w:pPr>
    </w:p>
    <w:p w:rsidR="00044B31" w:rsidRDefault="00044B31" w:rsidP="00044B31">
      <w:pPr>
        <w:rPr>
          <w:rFonts w:cs="Arial"/>
          <w:b/>
        </w:rPr>
      </w:pPr>
    </w:p>
    <w:p w:rsidR="00044B31" w:rsidRDefault="00044B31" w:rsidP="00044B31">
      <w:pPr>
        <w:rPr>
          <w:rFonts w:cs="Arial"/>
          <w:b/>
        </w:rPr>
      </w:pPr>
    </w:p>
    <w:p w:rsidR="00044B31" w:rsidRDefault="00044B31" w:rsidP="00044B31">
      <w:pPr>
        <w:rPr>
          <w:rFonts w:cs="Arial"/>
          <w:b/>
        </w:rPr>
      </w:pPr>
    </w:p>
    <w:p w:rsidR="00F05D3C" w:rsidRDefault="00F05D3C" w:rsidP="00044B31">
      <w:pPr>
        <w:rPr>
          <w:rFonts w:ascii="Times New Roman" w:hAnsi="Times New Roman" w:cs="Times New Roman"/>
          <w:b/>
          <w:sz w:val="24"/>
          <w:szCs w:val="24"/>
        </w:rPr>
      </w:pPr>
    </w:p>
    <w:p w:rsidR="00044B31" w:rsidRPr="00044B31" w:rsidRDefault="00044B31" w:rsidP="00044B31">
      <w:pPr>
        <w:rPr>
          <w:rFonts w:ascii="Times New Roman" w:hAnsi="Times New Roman" w:cs="Times New Roman"/>
          <w:b/>
          <w:sz w:val="24"/>
          <w:szCs w:val="24"/>
        </w:rPr>
      </w:pPr>
      <w:r w:rsidRPr="00044B31">
        <w:rPr>
          <w:rFonts w:ascii="Times New Roman" w:hAnsi="Times New Roman" w:cs="Times New Roman"/>
          <w:b/>
          <w:sz w:val="24"/>
          <w:szCs w:val="24"/>
        </w:rPr>
        <w:t>Instructions</w:t>
      </w:r>
    </w:p>
    <w:p w:rsidR="00044B31" w:rsidRPr="00044B31" w:rsidRDefault="00044B31" w:rsidP="00044B31">
      <w:pPr>
        <w:tabs>
          <w:tab w:val="left" w:pos="426"/>
        </w:tabs>
        <w:spacing w:before="40"/>
        <w:rPr>
          <w:rFonts w:ascii="Times New Roman" w:hAnsi="Times New Roman" w:cs="Times New Roman"/>
          <w:sz w:val="24"/>
          <w:szCs w:val="24"/>
        </w:rPr>
      </w:pPr>
      <w:r w:rsidRPr="00044B31">
        <w:rPr>
          <w:rFonts w:ascii="Times New Roman" w:hAnsi="Times New Roman" w:cs="Times New Roman"/>
          <w:sz w:val="24"/>
          <w:szCs w:val="24"/>
        </w:rPr>
        <w:t>a)</w:t>
      </w:r>
      <w:r w:rsidRPr="00044B31">
        <w:rPr>
          <w:rFonts w:ascii="Times New Roman" w:hAnsi="Times New Roman" w:cs="Times New Roman"/>
          <w:sz w:val="24"/>
          <w:szCs w:val="24"/>
        </w:rPr>
        <w:tab/>
        <w:t xml:space="preserve">Prepare the Income statement for Sales Consulting. </w:t>
      </w:r>
      <w:r w:rsidR="005957FD">
        <w:rPr>
          <w:rFonts w:ascii="Times New Roman" w:hAnsi="Times New Roman" w:cs="Times New Roman"/>
          <w:sz w:val="24"/>
          <w:szCs w:val="24"/>
        </w:rPr>
        <w:t>(5 MARKS)</w:t>
      </w:r>
    </w:p>
    <w:p w:rsidR="00044B31" w:rsidRPr="00044B31" w:rsidRDefault="00044B31" w:rsidP="00044B31">
      <w:pPr>
        <w:tabs>
          <w:tab w:val="left" w:pos="426"/>
        </w:tabs>
        <w:spacing w:before="40"/>
        <w:rPr>
          <w:rFonts w:ascii="Times New Roman" w:hAnsi="Times New Roman" w:cs="Times New Roman"/>
          <w:sz w:val="24"/>
          <w:szCs w:val="24"/>
        </w:rPr>
      </w:pPr>
      <w:r w:rsidRPr="00044B31">
        <w:rPr>
          <w:rFonts w:ascii="Times New Roman" w:hAnsi="Times New Roman" w:cs="Times New Roman"/>
          <w:sz w:val="24"/>
          <w:szCs w:val="24"/>
        </w:rPr>
        <w:t>b)</w:t>
      </w:r>
      <w:r w:rsidRPr="00044B31">
        <w:rPr>
          <w:rFonts w:ascii="Times New Roman" w:hAnsi="Times New Roman" w:cs="Times New Roman"/>
          <w:sz w:val="24"/>
          <w:szCs w:val="24"/>
        </w:rPr>
        <w:tab/>
        <w:t xml:space="preserve">Prepare the Statement of owner’s equity. </w:t>
      </w:r>
      <w:r w:rsidR="005957FD">
        <w:rPr>
          <w:rFonts w:ascii="Times New Roman" w:hAnsi="Times New Roman" w:cs="Times New Roman"/>
          <w:sz w:val="24"/>
          <w:szCs w:val="24"/>
        </w:rPr>
        <w:t>(5 MARKS)</w:t>
      </w:r>
    </w:p>
    <w:p w:rsidR="00044B31" w:rsidRPr="00044B31" w:rsidRDefault="00044B31" w:rsidP="00044B31">
      <w:pPr>
        <w:tabs>
          <w:tab w:val="left" w:pos="426"/>
        </w:tabs>
        <w:spacing w:before="40"/>
        <w:rPr>
          <w:rFonts w:ascii="Times New Roman" w:hAnsi="Times New Roman" w:cs="Times New Roman"/>
          <w:sz w:val="24"/>
          <w:szCs w:val="24"/>
        </w:rPr>
      </w:pPr>
      <w:r w:rsidRPr="00044B31">
        <w:rPr>
          <w:rFonts w:ascii="Times New Roman" w:hAnsi="Times New Roman" w:cs="Times New Roman"/>
          <w:sz w:val="24"/>
          <w:szCs w:val="24"/>
        </w:rPr>
        <w:t>c)</w:t>
      </w:r>
      <w:r w:rsidRPr="00044B31">
        <w:rPr>
          <w:rFonts w:ascii="Times New Roman" w:hAnsi="Times New Roman" w:cs="Times New Roman"/>
          <w:sz w:val="24"/>
          <w:szCs w:val="24"/>
        </w:rPr>
        <w:tab/>
        <w:t xml:space="preserve">Prepare the Balance sheet. </w:t>
      </w:r>
      <w:r w:rsidR="005957FD">
        <w:rPr>
          <w:rFonts w:ascii="Times New Roman" w:hAnsi="Times New Roman" w:cs="Times New Roman"/>
          <w:sz w:val="24"/>
          <w:szCs w:val="24"/>
        </w:rPr>
        <w:t>(5 MARKS)</w:t>
      </w:r>
    </w:p>
    <w:p w:rsidR="00044B31" w:rsidRDefault="00044B31">
      <w:pPr>
        <w:rPr>
          <w:rFonts w:ascii="Times New Roman" w:eastAsia="Times New Roman" w:hAnsi="Times New Roman" w:cs="Times New Roman"/>
          <w:b/>
          <w:bCs/>
          <w:sz w:val="24"/>
          <w:szCs w:val="24"/>
          <w:lang w:val="en-US"/>
        </w:rPr>
      </w:pPr>
      <w:r>
        <w:rPr>
          <w:rFonts w:ascii="Times New Roman" w:hAnsi="Times New Roman" w:cs="Times New Roman"/>
        </w:rPr>
        <w:br w:type="page"/>
      </w:r>
    </w:p>
    <w:p w:rsidR="000B5EA3" w:rsidRPr="005E2381" w:rsidRDefault="000B5EA3" w:rsidP="005E1B7E">
      <w:pPr>
        <w:jc w:val="center"/>
        <w:rPr>
          <w:rFonts w:ascii="Times New Roman" w:hAnsi="Times New Roman" w:cs="Times New Roman"/>
          <w:b/>
          <w:bCs/>
          <w:sz w:val="24"/>
          <w:szCs w:val="28"/>
        </w:rPr>
      </w:pPr>
      <w:r w:rsidRPr="005E2381">
        <w:rPr>
          <w:rFonts w:ascii="Times New Roman" w:hAnsi="Times New Roman" w:cs="Times New Roman"/>
          <w:b/>
          <w:bCs/>
          <w:sz w:val="24"/>
          <w:szCs w:val="28"/>
        </w:rPr>
        <w:t>Marking Criteria for Written Assignments</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985"/>
        <w:gridCol w:w="1952"/>
        <w:gridCol w:w="2067"/>
        <w:gridCol w:w="2076"/>
      </w:tblGrid>
      <w:tr w:rsidR="000B5EA3" w:rsidTr="005E2381">
        <w:tc>
          <w:tcPr>
            <w:tcW w:w="1985" w:type="dxa"/>
            <w:tcBorders>
              <w:top w:val="single" w:sz="4" w:space="0" w:color="auto"/>
              <w:left w:val="single" w:sz="4" w:space="0" w:color="auto"/>
              <w:bottom w:val="single" w:sz="4" w:space="0" w:color="auto"/>
              <w:right w:val="single" w:sz="4" w:space="0" w:color="auto"/>
            </w:tcBorders>
          </w:tcPr>
          <w:p w:rsidR="000B5EA3" w:rsidRPr="005E2381" w:rsidRDefault="000B5EA3">
            <w:pPr>
              <w:rPr>
                <w:rFonts w:ascii="Times New Roman" w:hAnsi="Times New Roman" w:cs="Times New Roman"/>
                <w:b/>
                <w:bCs/>
                <w:sz w:val="24"/>
                <w:szCs w:val="24"/>
              </w:rPr>
            </w:pPr>
            <w:r w:rsidRPr="005E2381">
              <w:rPr>
                <w:rFonts w:ascii="Times New Roman" w:hAnsi="Times New Roman" w:cs="Times New Roman"/>
                <w:b/>
                <w:bCs/>
                <w:sz w:val="24"/>
                <w:szCs w:val="24"/>
              </w:rPr>
              <w:t>Percentage of grade</w:t>
            </w:r>
          </w:p>
        </w:tc>
        <w:tc>
          <w:tcPr>
            <w:tcW w:w="1985" w:type="dxa"/>
            <w:tcBorders>
              <w:top w:val="single" w:sz="4" w:space="0" w:color="auto"/>
              <w:left w:val="single" w:sz="4" w:space="0" w:color="auto"/>
              <w:bottom w:val="single" w:sz="4" w:space="0" w:color="auto"/>
              <w:right w:val="single" w:sz="4" w:space="0" w:color="auto"/>
            </w:tcBorders>
          </w:tcPr>
          <w:p w:rsidR="000B5EA3" w:rsidRPr="005E2381" w:rsidRDefault="000B5EA3">
            <w:pPr>
              <w:jc w:val="center"/>
              <w:rPr>
                <w:rFonts w:ascii="Times New Roman" w:hAnsi="Times New Roman" w:cs="Times New Roman"/>
                <w:sz w:val="24"/>
                <w:szCs w:val="24"/>
              </w:rPr>
            </w:pPr>
            <w:r w:rsidRPr="005E2381">
              <w:rPr>
                <w:rFonts w:ascii="Times New Roman" w:hAnsi="Times New Roman" w:cs="Times New Roman"/>
                <w:sz w:val="24"/>
                <w:szCs w:val="24"/>
              </w:rPr>
              <w:t>90-100%</w:t>
            </w:r>
          </w:p>
          <w:p w:rsidR="000B5EA3" w:rsidRPr="005E2381" w:rsidRDefault="000B5EA3">
            <w:pPr>
              <w:jc w:val="center"/>
              <w:rPr>
                <w:rFonts w:ascii="Times New Roman" w:hAnsi="Times New Roman" w:cs="Times New Roman"/>
                <w:sz w:val="24"/>
                <w:szCs w:val="24"/>
                <w:lang w:val="en-US"/>
              </w:rPr>
            </w:pPr>
          </w:p>
        </w:tc>
        <w:tc>
          <w:tcPr>
            <w:tcW w:w="1952" w:type="dxa"/>
            <w:tcBorders>
              <w:top w:val="single" w:sz="4" w:space="0" w:color="auto"/>
              <w:left w:val="single" w:sz="4" w:space="0" w:color="auto"/>
              <w:bottom w:val="single" w:sz="4" w:space="0" w:color="auto"/>
              <w:right w:val="single" w:sz="4" w:space="0" w:color="auto"/>
            </w:tcBorders>
          </w:tcPr>
          <w:p w:rsidR="000B5EA3" w:rsidRPr="005E2381" w:rsidRDefault="000B5EA3">
            <w:pPr>
              <w:jc w:val="center"/>
              <w:rPr>
                <w:rFonts w:ascii="Times New Roman" w:hAnsi="Times New Roman" w:cs="Times New Roman"/>
                <w:sz w:val="24"/>
                <w:szCs w:val="24"/>
              </w:rPr>
            </w:pPr>
            <w:r w:rsidRPr="005E2381">
              <w:rPr>
                <w:rFonts w:ascii="Times New Roman" w:hAnsi="Times New Roman" w:cs="Times New Roman"/>
                <w:sz w:val="24"/>
                <w:szCs w:val="24"/>
              </w:rPr>
              <w:t>70-89%</w:t>
            </w:r>
          </w:p>
          <w:p w:rsidR="000B5EA3" w:rsidRPr="005E2381" w:rsidRDefault="000B5EA3">
            <w:pPr>
              <w:jc w:val="center"/>
              <w:rPr>
                <w:rFonts w:ascii="Times New Roman" w:hAnsi="Times New Roman" w:cs="Times New Roman"/>
                <w:sz w:val="24"/>
                <w:szCs w:val="24"/>
                <w:lang w:val="en-US"/>
              </w:rPr>
            </w:pPr>
          </w:p>
        </w:tc>
        <w:tc>
          <w:tcPr>
            <w:tcW w:w="2067" w:type="dxa"/>
            <w:tcBorders>
              <w:top w:val="single" w:sz="4" w:space="0" w:color="auto"/>
              <w:left w:val="single" w:sz="4" w:space="0" w:color="auto"/>
              <w:bottom w:val="single" w:sz="4" w:space="0" w:color="auto"/>
              <w:right w:val="single" w:sz="4" w:space="0" w:color="auto"/>
            </w:tcBorders>
          </w:tcPr>
          <w:p w:rsidR="000B5EA3" w:rsidRPr="005E2381" w:rsidRDefault="000B5EA3">
            <w:pPr>
              <w:jc w:val="center"/>
              <w:rPr>
                <w:rFonts w:ascii="Times New Roman" w:hAnsi="Times New Roman" w:cs="Times New Roman"/>
                <w:sz w:val="24"/>
                <w:szCs w:val="24"/>
              </w:rPr>
            </w:pPr>
            <w:r w:rsidRPr="005E2381">
              <w:rPr>
                <w:rFonts w:ascii="Times New Roman" w:hAnsi="Times New Roman" w:cs="Times New Roman"/>
                <w:sz w:val="24"/>
                <w:szCs w:val="24"/>
              </w:rPr>
              <w:t>60-69%</w:t>
            </w:r>
          </w:p>
          <w:p w:rsidR="000B5EA3" w:rsidRPr="005E2381" w:rsidRDefault="000B5EA3">
            <w:pPr>
              <w:jc w:val="center"/>
              <w:rPr>
                <w:rFonts w:ascii="Times New Roman" w:hAnsi="Times New Roman" w:cs="Times New Roman"/>
                <w:sz w:val="24"/>
                <w:szCs w:val="24"/>
                <w:lang w:val="en-US"/>
              </w:rPr>
            </w:pPr>
          </w:p>
        </w:tc>
        <w:tc>
          <w:tcPr>
            <w:tcW w:w="2076" w:type="dxa"/>
            <w:tcBorders>
              <w:top w:val="single" w:sz="4" w:space="0" w:color="auto"/>
              <w:left w:val="single" w:sz="4" w:space="0" w:color="auto"/>
              <w:bottom w:val="single" w:sz="4" w:space="0" w:color="auto"/>
              <w:right w:val="single" w:sz="4" w:space="0" w:color="auto"/>
            </w:tcBorders>
          </w:tcPr>
          <w:p w:rsidR="000B5EA3" w:rsidRPr="005E2381" w:rsidRDefault="000B5EA3">
            <w:pPr>
              <w:jc w:val="center"/>
              <w:rPr>
                <w:rFonts w:ascii="Times New Roman" w:hAnsi="Times New Roman" w:cs="Times New Roman"/>
                <w:sz w:val="24"/>
                <w:szCs w:val="24"/>
              </w:rPr>
            </w:pPr>
            <w:r w:rsidRPr="005E2381">
              <w:rPr>
                <w:rFonts w:ascii="Times New Roman" w:hAnsi="Times New Roman" w:cs="Times New Roman"/>
                <w:sz w:val="24"/>
                <w:szCs w:val="24"/>
              </w:rPr>
              <w:t>59% or less</w:t>
            </w:r>
          </w:p>
          <w:p w:rsidR="000B5EA3" w:rsidRPr="005E2381" w:rsidRDefault="000B5EA3">
            <w:pPr>
              <w:jc w:val="center"/>
              <w:rPr>
                <w:rFonts w:ascii="Times New Roman" w:hAnsi="Times New Roman" w:cs="Times New Roman"/>
                <w:sz w:val="24"/>
                <w:szCs w:val="24"/>
                <w:lang w:val="en-US"/>
              </w:rPr>
            </w:pPr>
          </w:p>
        </w:tc>
      </w:tr>
      <w:tr w:rsidR="000B5EA3" w:rsidTr="005E2381">
        <w:tc>
          <w:tcPr>
            <w:tcW w:w="1985" w:type="dxa"/>
            <w:tcBorders>
              <w:top w:val="single" w:sz="4" w:space="0" w:color="auto"/>
              <w:left w:val="single" w:sz="4" w:space="0" w:color="auto"/>
              <w:bottom w:val="single" w:sz="4" w:space="0" w:color="auto"/>
              <w:right w:val="single" w:sz="4" w:space="0" w:color="auto"/>
            </w:tcBorders>
            <w:hideMark/>
          </w:tcPr>
          <w:p w:rsidR="000B5EA3" w:rsidRPr="005E2381" w:rsidRDefault="000B5EA3">
            <w:pPr>
              <w:rPr>
                <w:rFonts w:ascii="Times New Roman" w:hAnsi="Times New Roman" w:cs="Times New Roman"/>
                <w:b/>
                <w:bCs/>
                <w:sz w:val="24"/>
                <w:szCs w:val="24"/>
                <w:lang w:val="en-US"/>
              </w:rPr>
            </w:pPr>
            <w:r w:rsidRPr="005E2381">
              <w:rPr>
                <w:rFonts w:ascii="Times New Roman" w:hAnsi="Times New Roman" w:cs="Times New Roman"/>
                <w:b/>
                <w:bCs/>
                <w:sz w:val="24"/>
                <w:szCs w:val="24"/>
              </w:rPr>
              <w:t>Understanding of Basic Concepts</w:t>
            </w:r>
          </w:p>
        </w:tc>
        <w:tc>
          <w:tcPr>
            <w:tcW w:w="1985"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245"/>
              <w:rPr>
                <w:rFonts w:ascii="Times New Roman" w:hAnsi="Times New Roman" w:cs="Times New Roman"/>
                <w:sz w:val="24"/>
                <w:szCs w:val="24"/>
              </w:rPr>
            </w:pPr>
            <w:r w:rsidRPr="005E2381">
              <w:rPr>
                <w:rFonts w:ascii="Times New Roman" w:hAnsi="Times New Roman" w:cs="Times New Roman"/>
                <w:sz w:val="24"/>
                <w:szCs w:val="24"/>
              </w:rPr>
              <w:t>shows understanding of all of the basic concepts</w:t>
            </w:r>
          </w:p>
          <w:p w:rsidR="000B5EA3" w:rsidRPr="005E2381" w:rsidRDefault="000B5EA3" w:rsidP="000B5EA3">
            <w:pPr>
              <w:numPr>
                <w:ilvl w:val="0"/>
                <w:numId w:val="1"/>
              </w:numPr>
              <w:spacing w:after="0" w:line="240" w:lineRule="auto"/>
              <w:ind w:left="245"/>
              <w:rPr>
                <w:rFonts w:ascii="Times New Roman" w:hAnsi="Times New Roman" w:cs="Times New Roman"/>
                <w:sz w:val="24"/>
                <w:szCs w:val="24"/>
              </w:rPr>
            </w:pPr>
            <w:r w:rsidRPr="005E2381">
              <w:rPr>
                <w:rFonts w:ascii="Times New Roman" w:hAnsi="Times New Roman" w:cs="Times New Roman"/>
                <w:sz w:val="24"/>
                <w:szCs w:val="24"/>
              </w:rPr>
              <w:t>always gives complete explanations</w:t>
            </w:r>
          </w:p>
          <w:p w:rsidR="000B5EA3" w:rsidRPr="005E2381" w:rsidRDefault="000B5EA3" w:rsidP="000B5EA3">
            <w:pPr>
              <w:numPr>
                <w:ilvl w:val="0"/>
                <w:numId w:val="1"/>
              </w:numPr>
              <w:spacing w:after="0" w:line="240" w:lineRule="auto"/>
              <w:ind w:left="245"/>
              <w:rPr>
                <w:rFonts w:ascii="Times New Roman" w:hAnsi="Times New Roman" w:cs="Times New Roman"/>
                <w:sz w:val="24"/>
                <w:szCs w:val="24"/>
                <w:lang w:val="en-US"/>
              </w:rPr>
            </w:pPr>
            <w:r w:rsidRPr="005E2381">
              <w:rPr>
                <w:rFonts w:ascii="Times New Roman" w:hAnsi="Times New Roman" w:cs="Times New Roman"/>
                <w:sz w:val="24"/>
                <w:szCs w:val="24"/>
              </w:rPr>
              <w:t>no errors</w:t>
            </w:r>
          </w:p>
        </w:tc>
        <w:tc>
          <w:tcPr>
            <w:tcW w:w="1952"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310"/>
              <w:rPr>
                <w:rFonts w:ascii="Times New Roman" w:hAnsi="Times New Roman" w:cs="Times New Roman"/>
                <w:sz w:val="24"/>
                <w:szCs w:val="24"/>
              </w:rPr>
            </w:pPr>
            <w:r w:rsidRPr="005E2381">
              <w:rPr>
                <w:rFonts w:ascii="Times New Roman" w:hAnsi="Times New Roman" w:cs="Times New Roman"/>
                <w:sz w:val="24"/>
                <w:szCs w:val="24"/>
              </w:rPr>
              <w:t>shows understanding of most of the basic concepts</w:t>
            </w:r>
          </w:p>
          <w:p w:rsidR="000B5EA3" w:rsidRPr="005E2381" w:rsidRDefault="000B5EA3" w:rsidP="000B5EA3">
            <w:pPr>
              <w:numPr>
                <w:ilvl w:val="0"/>
                <w:numId w:val="1"/>
              </w:numPr>
              <w:spacing w:after="0" w:line="240" w:lineRule="auto"/>
              <w:ind w:left="310"/>
              <w:rPr>
                <w:rFonts w:ascii="Times New Roman" w:hAnsi="Times New Roman" w:cs="Times New Roman"/>
                <w:sz w:val="24"/>
                <w:szCs w:val="24"/>
              </w:rPr>
            </w:pPr>
            <w:r w:rsidRPr="005E2381">
              <w:rPr>
                <w:rFonts w:ascii="Times New Roman" w:hAnsi="Times New Roman" w:cs="Times New Roman"/>
                <w:sz w:val="24"/>
                <w:szCs w:val="24"/>
              </w:rPr>
              <w:t>usually gives complete or nearly complete explanations</w:t>
            </w:r>
          </w:p>
          <w:p w:rsidR="000B5EA3" w:rsidRPr="005E2381" w:rsidRDefault="000B5EA3" w:rsidP="000B5EA3">
            <w:pPr>
              <w:numPr>
                <w:ilvl w:val="0"/>
                <w:numId w:val="1"/>
              </w:numPr>
              <w:spacing w:after="0" w:line="240" w:lineRule="auto"/>
              <w:ind w:left="310"/>
              <w:rPr>
                <w:rFonts w:ascii="Times New Roman" w:hAnsi="Times New Roman" w:cs="Times New Roman"/>
                <w:sz w:val="24"/>
                <w:szCs w:val="24"/>
                <w:lang w:val="en-US"/>
              </w:rPr>
            </w:pPr>
            <w:r w:rsidRPr="005E2381">
              <w:rPr>
                <w:rFonts w:ascii="Times New Roman" w:hAnsi="Times New Roman" w:cs="Times New Roman"/>
                <w:sz w:val="24"/>
                <w:szCs w:val="24"/>
              </w:rPr>
              <w:t>very few errors</w:t>
            </w:r>
          </w:p>
        </w:tc>
        <w:tc>
          <w:tcPr>
            <w:tcW w:w="2067"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375"/>
              <w:rPr>
                <w:rFonts w:ascii="Times New Roman" w:hAnsi="Times New Roman" w:cs="Times New Roman"/>
                <w:sz w:val="24"/>
                <w:szCs w:val="24"/>
              </w:rPr>
            </w:pPr>
            <w:r w:rsidRPr="005E2381">
              <w:rPr>
                <w:rFonts w:ascii="Times New Roman" w:hAnsi="Times New Roman" w:cs="Times New Roman"/>
                <w:sz w:val="24"/>
                <w:szCs w:val="24"/>
              </w:rPr>
              <w:t>shows some understanding of the basic concepts</w:t>
            </w:r>
          </w:p>
          <w:p w:rsidR="000B5EA3" w:rsidRPr="005E2381" w:rsidRDefault="000B5EA3" w:rsidP="000B5EA3">
            <w:pPr>
              <w:numPr>
                <w:ilvl w:val="0"/>
                <w:numId w:val="1"/>
              </w:numPr>
              <w:spacing w:after="0" w:line="240" w:lineRule="auto"/>
              <w:ind w:left="375"/>
              <w:rPr>
                <w:rFonts w:ascii="Times New Roman" w:hAnsi="Times New Roman" w:cs="Times New Roman"/>
                <w:sz w:val="24"/>
                <w:szCs w:val="24"/>
              </w:rPr>
            </w:pPr>
            <w:r w:rsidRPr="005E2381">
              <w:rPr>
                <w:rFonts w:ascii="Times New Roman" w:hAnsi="Times New Roman" w:cs="Times New Roman"/>
                <w:sz w:val="24"/>
                <w:szCs w:val="24"/>
              </w:rPr>
              <w:t>gives partial explanations</w:t>
            </w:r>
          </w:p>
          <w:p w:rsidR="000B5EA3" w:rsidRPr="005E2381" w:rsidRDefault="000B5EA3" w:rsidP="000B5EA3">
            <w:pPr>
              <w:numPr>
                <w:ilvl w:val="0"/>
                <w:numId w:val="1"/>
              </w:numPr>
              <w:spacing w:after="0" w:line="240" w:lineRule="auto"/>
              <w:ind w:left="375"/>
              <w:rPr>
                <w:rFonts w:ascii="Times New Roman" w:hAnsi="Times New Roman" w:cs="Times New Roman"/>
                <w:sz w:val="24"/>
                <w:szCs w:val="24"/>
                <w:lang w:val="en-US"/>
              </w:rPr>
            </w:pPr>
            <w:r w:rsidRPr="005E2381">
              <w:rPr>
                <w:rFonts w:ascii="Times New Roman" w:hAnsi="Times New Roman" w:cs="Times New Roman"/>
                <w:sz w:val="24"/>
                <w:szCs w:val="24"/>
              </w:rPr>
              <w:t>some errors</w:t>
            </w:r>
          </w:p>
        </w:tc>
        <w:tc>
          <w:tcPr>
            <w:tcW w:w="2076"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260"/>
              <w:rPr>
                <w:rFonts w:ascii="Times New Roman" w:hAnsi="Times New Roman" w:cs="Times New Roman"/>
                <w:sz w:val="24"/>
                <w:szCs w:val="24"/>
              </w:rPr>
            </w:pPr>
            <w:r w:rsidRPr="005E2381">
              <w:rPr>
                <w:rFonts w:ascii="Times New Roman" w:hAnsi="Times New Roman" w:cs="Times New Roman"/>
                <w:sz w:val="24"/>
                <w:szCs w:val="24"/>
              </w:rPr>
              <w:t>shows little or no understanding of the basic concepts</w:t>
            </w:r>
          </w:p>
          <w:p w:rsidR="000B5EA3" w:rsidRPr="005E2381" w:rsidRDefault="000B5EA3" w:rsidP="000B5EA3">
            <w:pPr>
              <w:numPr>
                <w:ilvl w:val="0"/>
                <w:numId w:val="1"/>
              </w:numPr>
              <w:spacing w:after="0" w:line="240" w:lineRule="auto"/>
              <w:ind w:left="260"/>
              <w:rPr>
                <w:rFonts w:ascii="Times New Roman" w:hAnsi="Times New Roman" w:cs="Times New Roman"/>
                <w:sz w:val="24"/>
                <w:szCs w:val="24"/>
              </w:rPr>
            </w:pPr>
            <w:r w:rsidRPr="005E2381">
              <w:rPr>
                <w:rFonts w:ascii="Times New Roman" w:hAnsi="Times New Roman" w:cs="Times New Roman"/>
                <w:sz w:val="24"/>
                <w:szCs w:val="24"/>
              </w:rPr>
              <w:t>gives explanations showing limited understanding</w:t>
            </w:r>
          </w:p>
          <w:p w:rsidR="000B5EA3" w:rsidRPr="005E2381" w:rsidRDefault="000B5EA3" w:rsidP="000B5EA3">
            <w:pPr>
              <w:numPr>
                <w:ilvl w:val="0"/>
                <w:numId w:val="1"/>
              </w:numPr>
              <w:spacing w:after="0" w:line="240" w:lineRule="auto"/>
              <w:ind w:left="260"/>
              <w:rPr>
                <w:rFonts w:ascii="Times New Roman" w:hAnsi="Times New Roman" w:cs="Times New Roman"/>
                <w:sz w:val="24"/>
                <w:szCs w:val="24"/>
                <w:lang w:val="en-US"/>
              </w:rPr>
            </w:pPr>
            <w:r w:rsidRPr="005E2381">
              <w:rPr>
                <w:rFonts w:ascii="Times New Roman" w:hAnsi="Times New Roman" w:cs="Times New Roman"/>
                <w:sz w:val="24"/>
                <w:szCs w:val="24"/>
              </w:rPr>
              <w:t>many errors</w:t>
            </w:r>
          </w:p>
        </w:tc>
      </w:tr>
      <w:tr w:rsidR="000B5EA3" w:rsidTr="005E2381">
        <w:tc>
          <w:tcPr>
            <w:tcW w:w="1985" w:type="dxa"/>
            <w:tcBorders>
              <w:top w:val="single" w:sz="4" w:space="0" w:color="auto"/>
              <w:left w:val="single" w:sz="4" w:space="0" w:color="auto"/>
              <w:bottom w:val="single" w:sz="4" w:space="0" w:color="auto"/>
              <w:right w:val="single" w:sz="4" w:space="0" w:color="auto"/>
            </w:tcBorders>
            <w:hideMark/>
          </w:tcPr>
          <w:p w:rsidR="000B5EA3" w:rsidRPr="005E2381" w:rsidRDefault="000B5EA3">
            <w:pPr>
              <w:rPr>
                <w:rFonts w:ascii="Times New Roman" w:hAnsi="Times New Roman" w:cs="Times New Roman"/>
                <w:b/>
                <w:bCs/>
                <w:sz w:val="24"/>
                <w:szCs w:val="24"/>
                <w:lang w:val="en-US"/>
              </w:rPr>
            </w:pPr>
            <w:r w:rsidRPr="005E2381">
              <w:rPr>
                <w:rFonts w:ascii="Times New Roman" w:hAnsi="Times New Roman" w:cs="Times New Roman"/>
                <w:b/>
                <w:bCs/>
                <w:sz w:val="24"/>
                <w:szCs w:val="24"/>
              </w:rPr>
              <w:t>Communication of Required Knowledge</w:t>
            </w:r>
          </w:p>
        </w:tc>
        <w:tc>
          <w:tcPr>
            <w:tcW w:w="1985"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245"/>
              <w:rPr>
                <w:rFonts w:ascii="Times New Roman" w:hAnsi="Times New Roman" w:cs="Times New Roman"/>
                <w:sz w:val="24"/>
                <w:szCs w:val="24"/>
              </w:rPr>
            </w:pPr>
            <w:r w:rsidRPr="005E2381">
              <w:rPr>
                <w:rFonts w:ascii="Times New Roman" w:hAnsi="Times New Roman" w:cs="Times New Roman"/>
                <w:sz w:val="24"/>
                <w:szCs w:val="24"/>
              </w:rPr>
              <w:t>communicates with clarity, precision and confidence</w:t>
            </w:r>
          </w:p>
          <w:p w:rsidR="000B5EA3" w:rsidRPr="005E2381" w:rsidRDefault="000B5EA3" w:rsidP="000B5EA3">
            <w:pPr>
              <w:numPr>
                <w:ilvl w:val="0"/>
                <w:numId w:val="1"/>
              </w:numPr>
              <w:spacing w:after="0" w:line="240" w:lineRule="auto"/>
              <w:ind w:left="245"/>
              <w:rPr>
                <w:rFonts w:ascii="Times New Roman" w:hAnsi="Times New Roman" w:cs="Times New Roman"/>
                <w:sz w:val="24"/>
                <w:szCs w:val="24"/>
                <w:lang w:val="en-US"/>
              </w:rPr>
            </w:pPr>
            <w:r w:rsidRPr="005E2381">
              <w:rPr>
                <w:rFonts w:ascii="Times New Roman" w:hAnsi="Times New Roman" w:cs="Times New Roman"/>
                <w:sz w:val="24"/>
                <w:szCs w:val="24"/>
              </w:rPr>
              <w:t>always uses appropriate terminology</w:t>
            </w:r>
          </w:p>
        </w:tc>
        <w:tc>
          <w:tcPr>
            <w:tcW w:w="1952"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310"/>
              <w:rPr>
                <w:rFonts w:ascii="Times New Roman" w:hAnsi="Times New Roman" w:cs="Times New Roman"/>
                <w:sz w:val="24"/>
                <w:szCs w:val="24"/>
              </w:rPr>
            </w:pPr>
            <w:r w:rsidRPr="005E2381">
              <w:rPr>
                <w:rFonts w:ascii="Times New Roman" w:hAnsi="Times New Roman" w:cs="Times New Roman"/>
                <w:sz w:val="24"/>
                <w:szCs w:val="24"/>
              </w:rPr>
              <w:t>communicates with clarity and precision</w:t>
            </w:r>
          </w:p>
          <w:p w:rsidR="000B5EA3" w:rsidRPr="005E2381" w:rsidRDefault="000B5EA3" w:rsidP="000B5EA3">
            <w:pPr>
              <w:numPr>
                <w:ilvl w:val="0"/>
                <w:numId w:val="1"/>
              </w:numPr>
              <w:spacing w:after="0" w:line="240" w:lineRule="auto"/>
              <w:ind w:left="310"/>
              <w:rPr>
                <w:rFonts w:ascii="Times New Roman" w:hAnsi="Times New Roman" w:cs="Times New Roman"/>
                <w:sz w:val="24"/>
                <w:szCs w:val="24"/>
                <w:lang w:val="en-US"/>
              </w:rPr>
            </w:pPr>
            <w:r w:rsidRPr="005E2381">
              <w:rPr>
                <w:rFonts w:ascii="Times New Roman" w:hAnsi="Times New Roman" w:cs="Times New Roman"/>
                <w:sz w:val="24"/>
                <w:szCs w:val="24"/>
              </w:rPr>
              <w:t>usually uses appropriate terminology</w:t>
            </w:r>
          </w:p>
        </w:tc>
        <w:tc>
          <w:tcPr>
            <w:tcW w:w="2067"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375"/>
              <w:rPr>
                <w:rFonts w:ascii="Times New Roman" w:hAnsi="Times New Roman" w:cs="Times New Roman"/>
                <w:sz w:val="24"/>
                <w:szCs w:val="24"/>
              </w:rPr>
            </w:pPr>
            <w:r w:rsidRPr="005E2381">
              <w:rPr>
                <w:rFonts w:ascii="Times New Roman" w:hAnsi="Times New Roman" w:cs="Times New Roman"/>
                <w:sz w:val="24"/>
                <w:szCs w:val="24"/>
              </w:rPr>
              <w:t>communicates with some clarity</w:t>
            </w:r>
          </w:p>
          <w:p w:rsidR="000B5EA3" w:rsidRPr="005E2381" w:rsidRDefault="000B5EA3" w:rsidP="000B5EA3">
            <w:pPr>
              <w:numPr>
                <w:ilvl w:val="0"/>
                <w:numId w:val="1"/>
              </w:numPr>
              <w:spacing w:after="0" w:line="240" w:lineRule="auto"/>
              <w:ind w:left="375"/>
              <w:rPr>
                <w:rFonts w:ascii="Times New Roman" w:hAnsi="Times New Roman" w:cs="Times New Roman"/>
                <w:sz w:val="24"/>
                <w:szCs w:val="24"/>
                <w:lang w:val="en-US"/>
              </w:rPr>
            </w:pPr>
            <w:r w:rsidRPr="005E2381">
              <w:rPr>
                <w:rFonts w:ascii="Times New Roman" w:hAnsi="Times New Roman" w:cs="Times New Roman"/>
                <w:sz w:val="24"/>
                <w:szCs w:val="24"/>
              </w:rPr>
              <w:t>sometimes uses appropriate terminology</w:t>
            </w:r>
          </w:p>
        </w:tc>
        <w:tc>
          <w:tcPr>
            <w:tcW w:w="2076"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260"/>
              <w:rPr>
                <w:rFonts w:ascii="Times New Roman" w:hAnsi="Times New Roman" w:cs="Times New Roman"/>
                <w:sz w:val="24"/>
                <w:szCs w:val="24"/>
              </w:rPr>
            </w:pPr>
            <w:r w:rsidRPr="005E2381">
              <w:rPr>
                <w:rFonts w:ascii="Times New Roman" w:hAnsi="Times New Roman" w:cs="Times New Roman"/>
                <w:sz w:val="24"/>
                <w:szCs w:val="24"/>
              </w:rPr>
              <w:t>unclearly communicated</w:t>
            </w:r>
          </w:p>
          <w:p w:rsidR="000B5EA3" w:rsidRPr="005E2381" w:rsidRDefault="000B5EA3">
            <w:pPr>
              <w:ind w:left="260"/>
              <w:rPr>
                <w:rFonts w:ascii="Times New Roman" w:hAnsi="Times New Roman" w:cs="Times New Roman"/>
                <w:sz w:val="24"/>
                <w:szCs w:val="24"/>
                <w:lang w:val="en-US"/>
              </w:rPr>
            </w:pPr>
            <w:r w:rsidRPr="005E2381">
              <w:rPr>
                <w:rFonts w:ascii="Times New Roman" w:hAnsi="Times New Roman" w:cs="Times New Roman"/>
                <w:sz w:val="24"/>
                <w:szCs w:val="24"/>
              </w:rPr>
              <w:t>rarely uses appropriate terminology</w:t>
            </w:r>
          </w:p>
        </w:tc>
      </w:tr>
      <w:tr w:rsidR="000B5EA3" w:rsidTr="005E2381">
        <w:tc>
          <w:tcPr>
            <w:tcW w:w="1985" w:type="dxa"/>
            <w:tcBorders>
              <w:top w:val="single" w:sz="4" w:space="0" w:color="auto"/>
              <w:left w:val="single" w:sz="4" w:space="0" w:color="auto"/>
              <w:bottom w:val="single" w:sz="4" w:space="0" w:color="auto"/>
              <w:right w:val="single" w:sz="4" w:space="0" w:color="auto"/>
            </w:tcBorders>
            <w:hideMark/>
          </w:tcPr>
          <w:p w:rsidR="000B5EA3" w:rsidRPr="005E2381" w:rsidRDefault="000B5EA3">
            <w:pPr>
              <w:rPr>
                <w:rFonts w:ascii="Times New Roman" w:hAnsi="Times New Roman" w:cs="Times New Roman"/>
                <w:b/>
                <w:bCs/>
                <w:sz w:val="24"/>
                <w:szCs w:val="24"/>
                <w:lang w:val="en-US"/>
              </w:rPr>
            </w:pPr>
            <w:r w:rsidRPr="005E2381">
              <w:rPr>
                <w:rFonts w:ascii="Times New Roman" w:hAnsi="Times New Roman" w:cs="Times New Roman"/>
                <w:b/>
                <w:bCs/>
                <w:sz w:val="24"/>
                <w:szCs w:val="24"/>
              </w:rPr>
              <w:t>Organization of Ideas</w:t>
            </w:r>
          </w:p>
        </w:tc>
        <w:tc>
          <w:tcPr>
            <w:tcW w:w="1985"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245"/>
              <w:rPr>
                <w:rFonts w:ascii="Times New Roman" w:hAnsi="Times New Roman" w:cs="Times New Roman"/>
                <w:sz w:val="24"/>
                <w:szCs w:val="24"/>
                <w:lang w:val="en-US"/>
              </w:rPr>
            </w:pPr>
            <w:r w:rsidRPr="005E2381">
              <w:rPr>
                <w:rFonts w:ascii="Times New Roman" w:hAnsi="Times New Roman" w:cs="Times New Roman"/>
                <w:sz w:val="24"/>
                <w:szCs w:val="24"/>
              </w:rPr>
              <w:t>organized appropriately and in complex and logical ways</w:t>
            </w:r>
          </w:p>
        </w:tc>
        <w:tc>
          <w:tcPr>
            <w:tcW w:w="1952" w:type="dxa"/>
            <w:tcBorders>
              <w:top w:val="single" w:sz="4" w:space="0" w:color="auto"/>
              <w:left w:val="single" w:sz="4" w:space="0" w:color="auto"/>
              <w:bottom w:val="single" w:sz="4" w:space="0" w:color="auto"/>
              <w:right w:val="single" w:sz="4" w:space="0" w:color="auto"/>
            </w:tcBorders>
            <w:hideMark/>
          </w:tcPr>
          <w:p w:rsidR="000B5EA3" w:rsidRPr="005E2381" w:rsidRDefault="000B5EA3">
            <w:pPr>
              <w:ind w:left="310"/>
              <w:rPr>
                <w:rFonts w:ascii="Times New Roman" w:hAnsi="Times New Roman" w:cs="Times New Roman"/>
                <w:sz w:val="24"/>
                <w:szCs w:val="24"/>
                <w:lang w:val="en-US"/>
              </w:rPr>
            </w:pPr>
            <w:r w:rsidRPr="005E2381">
              <w:rPr>
                <w:rFonts w:ascii="Times New Roman" w:hAnsi="Times New Roman" w:cs="Times New Roman"/>
                <w:sz w:val="24"/>
                <w:szCs w:val="24"/>
              </w:rPr>
              <w:t>organized appropriately and logically</w:t>
            </w:r>
          </w:p>
        </w:tc>
        <w:tc>
          <w:tcPr>
            <w:tcW w:w="2067"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375"/>
              <w:rPr>
                <w:rFonts w:ascii="Times New Roman" w:hAnsi="Times New Roman" w:cs="Times New Roman"/>
                <w:sz w:val="24"/>
                <w:szCs w:val="24"/>
                <w:lang w:val="en-US"/>
              </w:rPr>
            </w:pPr>
            <w:r w:rsidRPr="005E2381">
              <w:rPr>
                <w:rFonts w:ascii="Times New Roman" w:hAnsi="Times New Roman" w:cs="Times New Roman"/>
                <w:sz w:val="24"/>
                <w:szCs w:val="24"/>
              </w:rPr>
              <w:t>organized in a mechanical and sequential way</w:t>
            </w:r>
          </w:p>
        </w:tc>
        <w:tc>
          <w:tcPr>
            <w:tcW w:w="2076"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260"/>
              <w:rPr>
                <w:rFonts w:ascii="Times New Roman" w:hAnsi="Times New Roman" w:cs="Times New Roman"/>
                <w:sz w:val="24"/>
                <w:szCs w:val="24"/>
                <w:lang w:val="en-US"/>
              </w:rPr>
            </w:pPr>
            <w:r w:rsidRPr="005E2381">
              <w:rPr>
                <w:rFonts w:ascii="Times New Roman" w:hAnsi="Times New Roman" w:cs="Times New Roman"/>
                <w:sz w:val="24"/>
                <w:szCs w:val="24"/>
              </w:rPr>
              <w:t>disorganized or difficult to follow</w:t>
            </w:r>
          </w:p>
        </w:tc>
      </w:tr>
      <w:tr w:rsidR="000B5EA3" w:rsidTr="005E2381">
        <w:tc>
          <w:tcPr>
            <w:tcW w:w="1985" w:type="dxa"/>
            <w:tcBorders>
              <w:top w:val="single" w:sz="4" w:space="0" w:color="auto"/>
              <w:left w:val="single" w:sz="4" w:space="0" w:color="auto"/>
              <w:bottom w:val="single" w:sz="4" w:space="0" w:color="auto"/>
              <w:right w:val="single" w:sz="4" w:space="0" w:color="auto"/>
            </w:tcBorders>
            <w:hideMark/>
          </w:tcPr>
          <w:p w:rsidR="000B5EA3" w:rsidRPr="005E2381" w:rsidRDefault="000B5EA3">
            <w:pPr>
              <w:rPr>
                <w:rFonts w:ascii="Times New Roman" w:hAnsi="Times New Roman" w:cs="Times New Roman"/>
                <w:b/>
                <w:bCs/>
                <w:sz w:val="24"/>
                <w:szCs w:val="24"/>
                <w:lang w:val="en-US"/>
              </w:rPr>
            </w:pPr>
            <w:r w:rsidRPr="005E2381">
              <w:rPr>
                <w:rFonts w:ascii="Times New Roman" w:hAnsi="Times New Roman" w:cs="Times New Roman"/>
                <w:b/>
                <w:bCs/>
                <w:sz w:val="24"/>
                <w:szCs w:val="24"/>
              </w:rPr>
              <w:t>Completeness</w:t>
            </w:r>
          </w:p>
        </w:tc>
        <w:tc>
          <w:tcPr>
            <w:tcW w:w="1985"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245"/>
              <w:rPr>
                <w:rFonts w:ascii="Times New Roman" w:hAnsi="Times New Roman" w:cs="Times New Roman"/>
                <w:sz w:val="24"/>
                <w:szCs w:val="24"/>
              </w:rPr>
            </w:pPr>
            <w:r w:rsidRPr="005E2381">
              <w:rPr>
                <w:rFonts w:ascii="Times New Roman" w:hAnsi="Times New Roman" w:cs="Times New Roman"/>
                <w:sz w:val="24"/>
                <w:szCs w:val="24"/>
              </w:rPr>
              <w:t>all requirements are addressed</w:t>
            </w:r>
          </w:p>
          <w:p w:rsidR="000B5EA3" w:rsidRPr="005E2381" w:rsidRDefault="000B5EA3" w:rsidP="000B5EA3">
            <w:pPr>
              <w:numPr>
                <w:ilvl w:val="0"/>
                <w:numId w:val="1"/>
              </w:numPr>
              <w:spacing w:after="0" w:line="240" w:lineRule="auto"/>
              <w:ind w:left="245"/>
              <w:rPr>
                <w:rFonts w:ascii="Times New Roman" w:hAnsi="Times New Roman" w:cs="Times New Roman"/>
                <w:sz w:val="24"/>
                <w:szCs w:val="24"/>
                <w:lang w:val="en-US"/>
              </w:rPr>
            </w:pPr>
            <w:r w:rsidRPr="005E2381">
              <w:rPr>
                <w:rFonts w:ascii="Times New Roman" w:hAnsi="Times New Roman" w:cs="Times New Roman"/>
                <w:sz w:val="24"/>
                <w:szCs w:val="24"/>
              </w:rPr>
              <w:t>references listed</w:t>
            </w:r>
          </w:p>
        </w:tc>
        <w:tc>
          <w:tcPr>
            <w:tcW w:w="1952"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310"/>
              <w:rPr>
                <w:rFonts w:ascii="Times New Roman" w:hAnsi="Times New Roman" w:cs="Times New Roman"/>
                <w:sz w:val="24"/>
                <w:szCs w:val="24"/>
                <w:lang w:val="en-US"/>
              </w:rPr>
            </w:pPr>
            <w:r w:rsidRPr="005E2381">
              <w:rPr>
                <w:rFonts w:ascii="Times New Roman" w:hAnsi="Times New Roman" w:cs="Times New Roman"/>
                <w:sz w:val="24"/>
                <w:szCs w:val="24"/>
              </w:rPr>
              <w:t>most requirements are addressed</w:t>
            </w:r>
          </w:p>
        </w:tc>
        <w:tc>
          <w:tcPr>
            <w:tcW w:w="2067"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375"/>
              <w:rPr>
                <w:rFonts w:ascii="Times New Roman" w:hAnsi="Times New Roman" w:cs="Times New Roman"/>
                <w:sz w:val="24"/>
                <w:szCs w:val="24"/>
                <w:lang w:val="en-US"/>
              </w:rPr>
            </w:pPr>
            <w:r w:rsidRPr="005E2381">
              <w:rPr>
                <w:rFonts w:ascii="Times New Roman" w:hAnsi="Times New Roman" w:cs="Times New Roman"/>
                <w:sz w:val="24"/>
                <w:szCs w:val="24"/>
              </w:rPr>
              <w:t>some requirements are addressed</w:t>
            </w:r>
          </w:p>
        </w:tc>
        <w:tc>
          <w:tcPr>
            <w:tcW w:w="2076"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260"/>
              <w:rPr>
                <w:rFonts w:ascii="Times New Roman" w:hAnsi="Times New Roman" w:cs="Times New Roman"/>
                <w:sz w:val="24"/>
                <w:szCs w:val="24"/>
                <w:lang w:val="en-US"/>
              </w:rPr>
            </w:pPr>
            <w:r w:rsidRPr="005E2381">
              <w:rPr>
                <w:rFonts w:ascii="Times New Roman" w:hAnsi="Times New Roman" w:cs="Times New Roman"/>
                <w:sz w:val="24"/>
                <w:szCs w:val="24"/>
              </w:rPr>
              <w:t xml:space="preserve">a majority of requirements are not addressed </w:t>
            </w:r>
          </w:p>
        </w:tc>
      </w:tr>
      <w:tr w:rsidR="000B5EA3" w:rsidRPr="000B5EA3" w:rsidTr="005E2381">
        <w:tc>
          <w:tcPr>
            <w:tcW w:w="1985" w:type="dxa"/>
            <w:tcBorders>
              <w:top w:val="single" w:sz="4" w:space="0" w:color="auto"/>
              <w:left w:val="single" w:sz="4" w:space="0" w:color="auto"/>
              <w:bottom w:val="single" w:sz="4" w:space="0" w:color="auto"/>
              <w:right w:val="single" w:sz="4" w:space="0" w:color="auto"/>
            </w:tcBorders>
            <w:hideMark/>
          </w:tcPr>
          <w:p w:rsidR="000B5EA3" w:rsidRPr="000977F2" w:rsidRDefault="000977F2">
            <w:pPr>
              <w:rPr>
                <w:rFonts w:ascii="Times New Roman" w:hAnsi="Times New Roman" w:cs="Times New Roman"/>
                <w:b/>
                <w:bCs/>
                <w:sz w:val="24"/>
                <w:szCs w:val="24"/>
                <w:lang w:val="en-US"/>
              </w:rPr>
            </w:pPr>
            <w:r>
              <w:rPr>
                <w:rFonts w:ascii="Times New Roman" w:hAnsi="Times New Roman" w:cs="Times New Roman"/>
                <w:b/>
                <w:bCs/>
                <w:sz w:val="24"/>
                <w:szCs w:val="24"/>
              </w:rPr>
              <w:t xml:space="preserve">References to the reading </w:t>
            </w:r>
            <w:r w:rsidR="000B5EA3" w:rsidRPr="000977F2">
              <w:rPr>
                <w:rFonts w:ascii="Times New Roman" w:hAnsi="Times New Roman" w:cs="Times New Roman"/>
                <w:b/>
                <w:bCs/>
                <w:sz w:val="24"/>
                <w:szCs w:val="24"/>
              </w:rPr>
              <w:t>materials</w:t>
            </w:r>
          </w:p>
        </w:tc>
        <w:tc>
          <w:tcPr>
            <w:tcW w:w="1985"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245"/>
              <w:rPr>
                <w:rFonts w:ascii="Times New Roman" w:hAnsi="Times New Roman" w:cs="Times New Roman"/>
                <w:sz w:val="24"/>
                <w:szCs w:val="24"/>
                <w:lang w:val="en-US"/>
              </w:rPr>
            </w:pPr>
            <w:proofErr w:type="gramStart"/>
            <w:r w:rsidRPr="005E2381">
              <w:rPr>
                <w:rFonts w:ascii="Times New Roman" w:hAnsi="Times New Roman" w:cs="Times New Roman"/>
                <w:sz w:val="24"/>
                <w:szCs w:val="24"/>
              </w:rPr>
              <w:t>provides</w:t>
            </w:r>
            <w:proofErr w:type="gramEnd"/>
            <w:r w:rsidRPr="005E2381">
              <w:rPr>
                <w:rFonts w:ascii="Times New Roman" w:hAnsi="Times New Roman" w:cs="Times New Roman"/>
                <w:sz w:val="24"/>
                <w:szCs w:val="24"/>
              </w:rPr>
              <w:t xml:space="preserve"> proper references for all concepts from readings inside and outside the course materials.</w:t>
            </w:r>
          </w:p>
        </w:tc>
        <w:tc>
          <w:tcPr>
            <w:tcW w:w="1952"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310"/>
              <w:rPr>
                <w:rFonts w:ascii="Times New Roman" w:hAnsi="Times New Roman" w:cs="Times New Roman"/>
                <w:sz w:val="24"/>
                <w:szCs w:val="24"/>
                <w:lang w:val="en-US"/>
              </w:rPr>
            </w:pPr>
            <w:proofErr w:type="gramStart"/>
            <w:r w:rsidRPr="005E2381">
              <w:rPr>
                <w:rFonts w:ascii="Times New Roman" w:hAnsi="Times New Roman" w:cs="Times New Roman"/>
                <w:sz w:val="24"/>
                <w:szCs w:val="24"/>
              </w:rPr>
              <w:t>provides</w:t>
            </w:r>
            <w:proofErr w:type="gramEnd"/>
            <w:r w:rsidRPr="005E2381">
              <w:rPr>
                <w:rFonts w:ascii="Times New Roman" w:hAnsi="Times New Roman" w:cs="Times New Roman"/>
                <w:sz w:val="24"/>
                <w:szCs w:val="24"/>
              </w:rPr>
              <w:t xml:space="preserve"> proper references for most concepts from readings inside the course materials.</w:t>
            </w:r>
          </w:p>
        </w:tc>
        <w:tc>
          <w:tcPr>
            <w:tcW w:w="2067"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375"/>
              <w:rPr>
                <w:rFonts w:ascii="Times New Roman" w:hAnsi="Times New Roman" w:cs="Times New Roman"/>
                <w:sz w:val="24"/>
                <w:szCs w:val="24"/>
                <w:lang w:val="en-US"/>
              </w:rPr>
            </w:pPr>
            <w:proofErr w:type="gramStart"/>
            <w:r w:rsidRPr="005E2381">
              <w:rPr>
                <w:rFonts w:ascii="Times New Roman" w:hAnsi="Times New Roman" w:cs="Times New Roman"/>
                <w:sz w:val="24"/>
                <w:szCs w:val="24"/>
              </w:rPr>
              <w:t>provides</w:t>
            </w:r>
            <w:proofErr w:type="gramEnd"/>
            <w:r w:rsidRPr="005E2381">
              <w:rPr>
                <w:rFonts w:ascii="Times New Roman" w:hAnsi="Times New Roman" w:cs="Times New Roman"/>
                <w:sz w:val="24"/>
                <w:szCs w:val="24"/>
              </w:rPr>
              <w:t xml:space="preserve"> proper references for some concepts from readings inside the course materials.</w:t>
            </w:r>
          </w:p>
        </w:tc>
        <w:tc>
          <w:tcPr>
            <w:tcW w:w="2076" w:type="dxa"/>
            <w:tcBorders>
              <w:top w:val="single" w:sz="4" w:space="0" w:color="auto"/>
              <w:left w:val="single" w:sz="4" w:space="0" w:color="auto"/>
              <w:bottom w:val="single" w:sz="4" w:space="0" w:color="auto"/>
              <w:right w:val="single" w:sz="4" w:space="0" w:color="auto"/>
            </w:tcBorders>
            <w:hideMark/>
          </w:tcPr>
          <w:p w:rsidR="000B5EA3" w:rsidRPr="005E2381" w:rsidRDefault="000B5EA3" w:rsidP="000B5EA3">
            <w:pPr>
              <w:numPr>
                <w:ilvl w:val="0"/>
                <w:numId w:val="1"/>
              </w:numPr>
              <w:spacing w:after="0" w:line="240" w:lineRule="auto"/>
              <w:ind w:left="260"/>
              <w:rPr>
                <w:rFonts w:ascii="Times New Roman" w:hAnsi="Times New Roman" w:cs="Times New Roman"/>
                <w:sz w:val="24"/>
                <w:szCs w:val="24"/>
                <w:lang w:val="en-US"/>
              </w:rPr>
            </w:pPr>
            <w:proofErr w:type="gramStart"/>
            <w:r w:rsidRPr="005E2381">
              <w:rPr>
                <w:rFonts w:ascii="Times New Roman" w:hAnsi="Times New Roman" w:cs="Times New Roman"/>
                <w:sz w:val="24"/>
                <w:szCs w:val="24"/>
              </w:rPr>
              <w:t>provides</w:t>
            </w:r>
            <w:proofErr w:type="gramEnd"/>
            <w:r w:rsidRPr="005E2381">
              <w:rPr>
                <w:rFonts w:ascii="Times New Roman" w:hAnsi="Times New Roman" w:cs="Times New Roman"/>
                <w:sz w:val="24"/>
                <w:szCs w:val="24"/>
              </w:rPr>
              <w:t xml:space="preserve"> few or no references.</w:t>
            </w:r>
          </w:p>
        </w:tc>
      </w:tr>
    </w:tbl>
    <w:p w:rsidR="000B5EA3" w:rsidRPr="000B5EA3" w:rsidRDefault="000B5EA3" w:rsidP="005E2381">
      <w:pPr>
        <w:rPr>
          <w:sz w:val="24"/>
          <w:szCs w:val="24"/>
        </w:rPr>
      </w:pPr>
    </w:p>
    <w:sectPr w:rsidR="000B5EA3" w:rsidRPr="000B5EA3">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028A" w:rsidRDefault="0030028A" w:rsidP="00355E30">
      <w:pPr>
        <w:spacing w:after="0" w:line="240" w:lineRule="auto"/>
      </w:pPr>
      <w:r>
        <w:separator/>
      </w:r>
    </w:p>
  </w:endnote>
  <w:endnote w:type="continuationSeparator" w:id="0">
    <w:p w:rsidR="0030028A" w:rsidRDefault="0030028A" w:rsidP="00355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8CD" w:rsidRDefault="003578CD">
    <w:pPr>
      <w:ind w:right="260"/>
      <w:rPr>
        <w:color w:val="0F243E" w:themeColor="text2" w:themeShade="80"/>
        <w:sz w:val="26"/>
        <w:szCs w:val="26"/>
      </w:rPr>
    </w:pPr>
  </w:p>
  <w:p w:rsidR="003578CD" w:rsidRDefault="003578CD">
    <w:pPr>
      <w:pStyle w:val="Footer"/>
    </w:pPr>
    <w:r>
      <w:rPr>
        <w:noProof/>
        <w:color w:val="1F497D" w:themeColor="text2"/>
        <w:sz w:val="26"/>
        <w:szCs w:val="26"/>
        <w:lang w:eastAsia="en-CA"/>
      </w:rPr>
      <mc:AlternateContent>
        <mc:Choice Requires="wps">
          <w:drawing>
            <wp:anchor distT="0" distB="0" distL="114300" distR="114300" simplePos="0" relativeHeight="251659264" behindDoc="0" locked="0" layoutInCell="1" allowOverlap="1" wp14:anchorId="48316E07" wp14:editId="2B56CCCC">
              <wp:simplePos x="0" y="0"/>
              <wp:positionH relativeFrom="page">
                <wp:posOffset>6193790</wp:posOffset>
              </wp:positionH>
              <wp:positionV relativeFrom="page">
                <wp:posOffset>9457055</wp:posOffset>
              </wp:positionV>
              <wp:extent cx="1320800" cy="31305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132080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578CD" w:rsidRPr="003578CD" w:rsidRDefault="003578CD">
                          <w:pPr>
                            <w:spacing w:after="0"/>
                            <w:jc w:val="center"/>
                            <w:rPr>
                              <w:rFonts w:ascii="Times New Roman" w:hAnsi="Times New Roman" w:cs="Times New Roman"/>
                              <w:color w:val="0F243E" w:themeColor="text2" w:themeShade="80"/>
                              <w:sz w:val="24"/>
                              <w:szCs w:val="24"/>
                            </w:rPr>
                          </w:pPr>
                          <w:r w:rsidRPr="003578CD">
                            <w:rPr>
                              <w:rFonts w:ascii="Times New Roman" w:hAnsi="Times New Roman" w:cs="Times New Roman"/>
                              <w:color w:val="0F243E" w:themeColor="text2" w:themeShade="80"/>
                              <w:sz w:val="24"/>
                              <w:szCs w:val="24"/>
                            </w:rPr>
                            <w:t>Page</w:t>
                          </w:r>
                          <w:r>
                            <w:rPr>
                              <w:rFonts w:ascii="Times New Roman" w:hAnsi="Times New Roman" w:cs="Times New Roman"/>
                              <w:color w:val="0F243E" w:themeColor="text2" w:themeShade="80"/>
                              <w:sz w:val="24"/>
                              <w:szCs w:val="24"/>
                            </w:rPr>
                            <w:t xml:space="preserve"> </w:t>
                          </w:r>
                          <w:r w:rsidRPr="003578CD">
                            <w:rPr>
                              <w:rFonts w:ascii="Times New Roman" w:hAnsi="Times New Roman" w:cs="Times New Roman"/>
                              <w:color w:val="0F243E" w:themeColor="text2" w:themeShade="80"/>
                              <w:sz w:val="24"/>
                              <w:szCs w:val="24"/>
                            </w:rPr>
                            <w:fldChar w:fldCharType="begin"/>
                          </w:r>
                          <w:r w:rsidRPr="003578CD">
                            <w:rPr>
                              <w:rFonts w:ascii="Times New Roman" w:hAnsi="Times New Roman" w:cs="Times New Roman"/>
                              <w:color w:val="0F243E" w:themeColor="text2" w:themeShade="80"/>
                              <w:sz w:val="24"/>
                              <w:szCs w:val="24"/>
                            </w:rPr>
                            <w:instrText xml:space="preserve"> PAGE  \* Arabic  \* MERGEFORMAT </w:instrText>
                          </w:r>
                          <w:r w:rsidRPr="003578CD">
                            <w:rPr>
                              <w:rFonts w:ascii="Times New Roman" w:hAnsi="Times New Roman" w:cs="Times New Roman"/>
                              <w:color w:val="0F243E" w:themeColor="text2" w:themeShade="80"/>
                              <w:sz w:val="24"/>
                              <w:szCs w:val="24"/>
                            </w:rPr>
                            <w:fldChar w:fldCharType="separate"/>
                          </w:r>
                          <w:r w:rsidR="000E2D42">
                            <w:rPr>
                              <w:rFonts w:ascii="Times New Roman" w:hAnsi="Times New Roman" w:cs="Times New Roman"/>
                              <w:noProof/>
                              <w:color w:val="0F243E" w:themeColor="text2" w:themeShade="80"/>
                              <w:sz w:val="24"/>
                              <w:szCs w:val="24"/>
                            </w:rPr>
                            <w:t>1</w:t>
                          </w:r>
                          <w:r w:rsidRPr="003578CD">
                            <w:rPr>
                              <w:rFonts w:ascii="Times New Roman" w:hAnsi="Times New Roman" w:cs="Times New Roman"/>
                              <w:color w:val="0F243E" w:themeColor="text2" w:themeShade="80"/>
                              <w:sz w:val="24"/>
                              <w:szCs w:val="24"/>
                            </w:rPr>
                            <w:fldChar w:fldCharType="end"/>
                          </w:r>
                          <w:r w:rsidRPr="003578CD">
                            <w:rPr>
                              <w:rFonts w:ascii="Times New Roman" w:hAnsi="Times New Roman" w:cs="Times New Roman"/>
                              <w:color w:val="0F243E" w:themeColor="text2" w:themeShade="80"/>
                              <w:sz w:val="24"/>
                              <w:szCs w:val="24"/>
                            </w:rPr>
                            <w:t xml:space="preserve"> of </w:t>
                          </w:r>
                          <w:r w:rsidR="005957FD">
                            <w:rPr>
                              <w:rFonts w:ascii="Times New Roman" w:hAnsi="Times New Roman" w:cs="Times New Roman"/>
                              <w:color w:val="0F243E" w:themeColor="text2" w:themeShade="80"/>
                              <w:sz w:val="24"/>
                              <w:szCs w:val="24"/>
                            </w:rPr>
                            <w:t>4</w:t>
                          </w:r>
                          <w:r w:rsidRPr="003578CD">
                            <w:rPr>
                              <w:rFonts w:ascii="Times New Roman" w:hAnsi="Times New Roman" w:cs="Times New Roman"/>
                              <w:color w:val="0F243E" w:themeColor="text2" w:themeShade="80"/>
                              <w:sz w:val="24"/>
                              <w:szCs w:val="24"/>
                            </w:rPr>
                            <w:t xml:space="preserve"> Pages</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0</wp14:pctWidth>
              </wp14:sizeRelH>
              <wp14:sizeRelV relativeFrom="page">
                <wp14:pctHeight>5000</wp14:pctHeight>
              </wp14:sizeRelV>
            </wp:anchor>
          </w:drawing>
        </mc:Choice>
        <mc:Fallback>
          <w:pict>
            <v:shapetype id="_x0000_t202" coordsize="21600,21600" o:spt="202" path="m,l,21600r21600,l21600,xe">
              <v:stroke joinstyle="miter"/>
              <v:path gradientshapeok="t" o:connecttype="rect"/>
            </v:shapetype>
            <v:shape id="Text Box 49" o:spid="_x0000_s1026" type="#_x0000_t202" style="position:absolute;margin-left:487.7pt;margin-top:744.65pt;width:104pt;height:24.65pt;z-index:251659264;visibility:visible;mso-wrap-style:square;mso-width-percent:0;mso-height-percent:50;mso-wrap-distance-left:9pt;mso-wrap-distance-top:0;mso-wrap-distance-right:9pt;mso-wrap-distance-bottom:0;mso-position-horizontal:absolute;mso-position-horizontal-relative:page;mso-position-vertical:absolute;mso-position-vertical-relative:page;mso-width-percent: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" fillcolor="white [3201]" stroked="f" strokeweight=".5pt">
              <v:textbox style="mso-fit-shape-to-text:t" inset="0,,0">
                <w:txbxContent>
                  <w:p w:rsidR="003578CD" w:rsidRPr="003578CD" w:rsidRDefault="003578CD">
                    <w:pPr>
                      <w:spacing w:after="0"/>
                      <w:jc w:val="center"/>
                      <w:rPr>
                        <w:rFonts w:ascii="Times New Roman" w:hAnsi="Times New Roman" w:cs="Times New Roman"/>
                        <w:color w:val="0F243E" w:themeColor="text2" w:themeShade="80"/>
                        <w:sz w:val="24"/>
                        <w:szCs w:val="24"/>
                      </w:rPr>
                    </w:pPr>
                    <w:r w:rsidRPr="003578CD">
                      <w:rPr>
                        <w:rFonts w:ascii="Times New Roman" w:hAnsi="Times New Roman" w:cs="Times New Roman"/>
                        <w:color w:val="0F243E" w:themeColor="text2" w:themeShade="80"/>
                        <w:sz w:val="24"/>
                        <w:szCs w:val="24"/>
                      </w:rPr>
                      <w:t>Page</w:t>
                    </w:r>
                    <w:r>
                      <w:rPr>
                        <w:rFonts w:ascii="Times New Roman" w:hAnsi="Times New Roman" w:cs="Times New Roman"/>
                        <w:color w:val="0F243E" w:themeColor="text2" w:themeShade="80"/>
                        <w:sz w:val="24"/>
                        <w:szCs w:val="24"/>
                      </w:rPr>
                      <w:t xml:space="preserve"> </w:t>
                    </w:r>
                    <w:r w:rsidRPr="003578CD">
                      <w:rPr>
                        <w:rFonts w:ascii="Times New Roman" w:hAnsi="Times New Roman" w:cs="Times New Roman"/>
                        <w:color w:val="0F243E" w:themeColor="text2" w:themeShade="80"/>
                        <w:sz w:val="24"/>
                        <w:szCs w:val="24"/>
                      </w:rPr>
                      <w:fldChar w:fldCharType="begin"/>
                    </w:r>
                    <w:r w:rsidRPr="003578CD">
                      <w:rPr>
                        <w:rFonts w:ascii="Times New Roman" w:hAnsi="Times New Roman" w:cs="Times New Roman"/>
                        <w:color w:val="0F243E" w:themeColor="text2" w:themeShade="80"/>
                        <w:sz w:val="24"/>
                        <w:szCs w:val="24"/>
                      </w:rPr>
                      <w:instrText xml:space="preserve"> PAGE  \* Arabic  \* MERGEFORMAT </w:instrText>
                    </w:r>
                    <w:r w:rsidRPr="003578CD">
                      <w:rPr>
                        <w:rFonts w:ascii="Times New Roman" w:hAnsi="Times New Roman" w:cs="Times New Roman"/>
                        <w:color w:val="0F243E" w:themeColor="text2" w:themeShade="80"/>
                        <w:sz w:val="24"/>
                        <w:szCs w:val="24"/>
                      </w:rPr>
                      <w:fldChar w:fldCharType="separate"/>
                    </w:r>
                    <w:r w:rsidR="000E2D42">
                      <w:rPr>
                        <w:rFonts w:ascii="Times New Roman" w:hAnsi="Times New Roman" w:cs="Times New Roman"/>
                        <w:noProof/>
                        <w:color w:val="0F243E" w:themeColor="text2" w:themeShade="80"/>
                        <w:sz w:val="24"/>
                        <w:szCs w:val="24"/>
                      </w:rPr>
                      <w:t>1</w:t>
                    </w:r>
                    <w:r w:rsidRPr="003578CD">
                      <w:rPr>
                        <w:rFonts w:ascii="Times New Roman" w:hAnsi="Times New Roman" w:cs="Times New Roman"/>
                        <w:color w:val="0F243E" w:themeColor="text2" w:themeShade="80"/>
                        <w:sz w:val="24"/>
                        <w:szCs w:val="24"/>
                      </w:rPr>
                      <w:fldChar w:fldCharType="end"/>
                    </w:r>
                    <w:r w:rsidRPr="003578CD">
                      <w:rPr>
                        <w:rFonts w:ascii="Times New Roman" w:hAnsi="Times New Roman" w:cs="Times New Roman"/>
                        <w:color w:val="0F243E" w:themeColor="text2" w:themeShade="80"/>
                        <w:sz w:val="24"/>
                        <w:szCs w:val="24"/>
                      </w:rPr>
                      <w:t xml:space="preserve"> of </w:t>
                    </w:r>
                    <w:r w:rsidR="005957FD">
                      <w:rPr>
                        <w:rFonts w:ascii="Times New Roman" w:hAnsi="Times New Roman" w:cs="Times New Roman"/>
                        <w:color w:val="0F243E" w:themeColor="text2" w:themeShade="80"/>
                        <w:sz w:val="24"/>
                        <w:szCs w:val="24"/>
                      </w:rPr>
                      <w:t>4</w:t>
                    </w:r>
                    <w:r w:rsidRPr="003578CD">
                      <w:rPr>
                        <w:rFonts w:ascii="Times New Roman" w:hAnsi="Times New Roman" w:cs="Times New Roman"/>
                        <w:color w:val="0F243E" w:themeColor="text2" w:themeShade="80"/>
                        <w:sz w:val="24"/>
                        <w:szCs w:val="24"/>
                      </w:rPr>
                      <w:t xml:space="preserve"> Pages</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028A" w:rsidRDefault="0030028A" w:rsidP="00355E30">
      <w:pPr>
        <w:spacing w:after="0" w:line="240" w:lineRule="auto"/>
      </w:pPr>
      <w:r>
        <w:separator/>
      </w:r>
    </w:p>
  </w:footnote>
  <w:footnote w:type="continuationSeparator" w:id="0">
    <w:p w:rsidR="0030028A" w:rsidRDefault="0030028A" w:rsidP="00355E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7FD" w:rsidRPr="000B5EA3" w:rsidRDefault="005957FD" w:rsidP="005957FD">
    <w:pPr>
      <w:jc w:val="center"/>
      <w:rPr>
        <w:rFonts w:ascii="Times New Roman" w:hAnsi="Times New Roman" w:cs="Times New Roman"/>
        <w:b/>
        <w:sz w:val="24"/>
        <w:szCs w:val="24"/>
      </w:rPr>
    </w:pPr>
    <w:r w:rsidRPr="000B5EA3">
      <w:rPr>
        <w:rFonts w:ascii="Times New Roman" w:hAnsi="Times New Roman" w:cs="Times New Roman"/>
        <w:b/>
        <w:sz w:val="24"/>
        <w:szCs w:val="24"/>
      </w:rPr>
      <w:t xml:space="preserve">Prof. S. Zucker </w:t>
    </w:r>
    <w:r w:rsidRPr="000B5EA3">
      <w:rPr>
        <w:rFonts w:ascii="Times New Roman" w:hAnsi="Times New Roman" w:cs="Times New Roman"/>
        <w:b/>
        <w:sz w:val="24"/>
        <w:szCs w:val="24"/>
      </w:rPr>
      <w:tab/>
    </w:r>
    <w:r w:rsidRPr="000B5EA3">
      <w:rPr>
        <w:rFonts w:ascii="Times New Roman" w:hAnsi="Times New Roman" w:cs="Times New Roman"/>
        <w:b/>
        <w:sz w:val="24"/>
        <w:szCs w:val="24"/>
      </w:rPr>
      <w:tab/>
    </w:r>
    <w:r w:rsidRPr="000B5EA3">
      <w:rPr>
        <w:rFonts w:ascii="Times New Roman" w:hAnsi="Times New Roman" w:cs="Times New Roman"/>
        <w:b/>
        <w:sz w:val="24"/>
        <w:szCs w:val="24"/>
      </w:rPr>
      <w:tab/>
    </w:r>
    <w:r w:rsidRPr="000B5EA3">
      <w:rPr>
        <w:rFonts w:ascii="Times New Roman" w:hAnsi="Times New Roman" w:cs="Times New Roman"/>
        <w:b/>
        <w:sz w:val="24"/>
        <w:szCs w:val="24"/>
      </w:rPr>
      <w:tab/>
    </w:r>
    <w:r w:rsidRPr="000B5EA3">
      <w:rPr>
        <w:rFonts w:ascii="Times New Roman" w:hAnsi="Times New Roman" w:cs="Times New Roman"/>
        <w:b/>
        <w:sz w:val="24"/>
        <w:szCs w:val="24"/>
      </w:rPr>
      <w:tab/>
    </w:r>
    <w:r w:rsidRPr="000B5EA3">
      <w:rPr>
        <w:rFonts w:ascii="Times New Roman" w:hAnsi="Times New Roman" w:cs="Times New Roman"/>
        <w:b/>
        <w:sz w:val="24"/>
        <w:szCs w:val="24"/>
      </w:rPr>
      <w:tab/>
    </w:r>
    <w:r w:rsidRPr="000B5EA3">
      <w:rPr>
        <w:rFonts w:ascii="Times New Roman" w:hAnsi="Times New Roman" w:cs="Times New Roman"/>
        <w:b/>
        <w:sz w:val="24"/>
        <w:szCs w:val="24"/>
      </w:rPr>
      <w:tab/>
    </w:r>
    <w:r w:rsidRPr="000B5EA3">
      <w:rPr>
        <w:rFonts w:ascii="Times New Roman" w:hAnsi="Times New Roman" w:cs="Times New Roman"/>
        <w:b/>
        <w:sz w:val="24"/>
        <w:szCs w:val="24"/>
      </w:rPr>
      <w:tab/>
    </w:r>
    <w:r w:rsidRPr="000B5EA3">
      <w:rPr>
        <w:rFonts w:ascii="Times New Roman" w:hAnsi="Times New Roman" w:cs="Times New Roman"/>
        <w:b/>
        <w:sz w:val="24"/>
        <w:szCs w:val="24"/>
      </w:rPr>
      <w:tab/>
      <w:t>Winter 2020</w:t>
    </w:r>
  </w:p>
  <w:p w:rsidR="005957FD" w:rsidRPr="000B5EA3" w:rsidRDefault="005957FD" w:rsidP="005957FD">
    <w:pPr>
      <w:spacing w:after="0" w:line="240" w:lineRule="auto"/>
      <w:jc w:val="center"/>
      <w:rPr>
        <w:rFonts w:ascii="Times New Roman" w:hAnsi="Times New Roman" w:cs="Times New Roman"/>
        <w:b/>
        <w:sz w:val="24"/>
        <w:szCs w:val="24"/>
        <w:u w:val="single"/>
      </w:rPr>
    </w:pPr>
    <w:r w:rsidRPr="000B5EA3">
      <w:rPr>
        <w:rFonts w:ascii="Times New Roman" w:hAnsi="Times New Roman" w:cs="Times New Roman"/>
        <w:b/>
        <w:sz w:val="24"/>
        <w:szCs w:val="24"/>
        <w:u w:val="single"/>
      </w:rPr>
      <w:t>HRM732 Independent Comprehensive Assignment</w:t>
    </w:r>
  </w:p>
  <w:p w:rsidR="005957FD" w:rsidRPr="000B5EA3" w:rsidRDefault="005957FD" w:rsidP="005957FD">
    <w:pPr>
      <w:spacing w:after="0" w:line="240" w:lineRule="auto"/>
      <w:jc w:val="center"/>
      <w:rPr>
        <w:rFonts w:ascii="Times New Roman" w:hAnsi="Times New Roman" w:cs="Times New Roman"/>
        <w:b/>
        <w:sz w:val="24"/>
        <w:szCs w:val="24"/>
        <w:u w:val="single"/>
      </w:rPr>
    </w:pPr>
    <w:r w:rsidRPr="000B5EA3">
      <w:rPr>
        <w:rFonts w:ascii="Times New Roman" w:hAnsi="Times New Roman" w:cs="Times New Roman"/>
        <w:b/>
        <w:sz w:val="24"/>
        <w:szCs w:val="24"/>
        <w:u w:val="single"/>
      </w:rPr>
      <w:t>(</w:t>
    </w:r>
    <w:proofErr w:type="gramStart"/>
    <w:r w:rsidRPr="000B5EA3">
      <w:rPr>
        <w:rFonts w:ascii="Times New Roman" w:hAnsi="Times New Roman" w:cs="Times New Roman"/>
        <w:b/>
        <w:sz w:val="24"/>
        <w:szCs w:val="24"/>
        <w:u w:val="single"/>
      </w:rPr>
      <w:t>replaces</w:t>
    </w:r>
    <w:proofErr w:type="gramEnd"/>
    <w:r w:rsidRPr="000B5EA3">
      <w:rPr>
        <w:rFonts w:ascii="Times New Roman" w:hAnsi="Times New Roman" w:cs="Times New Roman"/>
        <w:b/>
        <w:sz w:val="24"/>
        <w:szCs w:val="24"/>
        <w:u w:val="single"/>
      </w:rPr>
      <w:t xml:space="preserve"> HRM732 Term Test)</w:t>
    </w:r>
  </w:p>
  <w:p w:rsidR="005957FD" w:rsidRDefault="005957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157DB6"/>
    <w:multiLevelType w:val="hybridMultilevel"/>
    <w:tmpl w:val="E80A46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636D2062"/>
    <w:multiLevelType w:val="hybridMultilevel"/>
    <w:tmpl w:val="146859B4"/>
    <w:lvl w:ilvl="0" w:tplc="AA227F4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7BB93FCB"/>
    <w:multiLevelType w:val="hybridMultilevel"/>
    <w:tmpl w:val="2648DB8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7D1C6C52"/>
    <w:multiLevelType w:val="hybridMultilevel"/>
    <w:tmpl w:val="7CDEC1F6"/>
    <w:lvl w:ilvl="0" w:tplc="050AA1C4">
      <w:start w:val="1"/>
      <w:numFmt w:val="lowerLetter"/>
      <w:lvlText w:val="%1)"/>
      <w:lvlJc w:val="left"/>
      <w:pPr>
        <w:ind w:left="432" w:hanging="432"/>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E30"/>
    <w:rsid w:val="00044B31"/>
    <w:rsid w:val="000977F2"/>
    <w:rsid w:val="000B5EA3"/>
    <w:rsid w:val="000E2D42"/>
    <w:rsid w:val="001035CA"/>
    <w:rsid w:val="00185452"/>
    <w:rsid w:val="0030028A"/>
    <w:rsid w:val="00355E30"/>
    <w:rsid w:val="003578CD"/>
    <w:rsid w:val="005957FD"/>
    <w:rsid w:val="005E1B7E"/>
    <w:rsid w:val="005E2381"/>
    <w:rsid w:val="008E5967"/>
    <w:rsid w:val="009A0E03"/>
    <w:rsid w:val="00A31E9B"/>
    <w:rsid w:val="00D259AE"/>
    <w:rsid w:val="00E65D36"/>
    <w:rsid w:val="00F05D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5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E30"/>
  </w:style>
  <w:style w:type="paragraph" w:styleId="Footer">
    <w:name w:val="footer"/>
    <w:basedOn w:val="Normal"/>
    <w:link w:val="FooterChar"/>
    <w:uiPriority w:val="99"/>
    <w:unhideWhenUsed/>
    <w:rsid w:val="00355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E30"/>
  </w:style>
  <w:style w:type="paragraph" w:styleId="Title">
    <w:name w:val="Title"/>
    <w:basedOn w:val="Normal"/>
    <w:link w:val="TitleChar"/>
    <w:uiPriority w:val="10"/>
    <w:qFormat/>
    <w:rsid w:val="000B5EA3"/>
    <w:pPr>
      <w:spacing w:after="0" w:line="240" w:lineRule="auto"/>
      <w:jc w:val="center"/>
    </w:pPr>
    <w:rPr>
      <w:rFonts w:ascii="Arial" w:eastAsia="Times New Roman" w:hAnsi="Arial" w:cs="Arial"/>
      <w:b/>
      <w:bCs/>
      <w:sz w:val="24"/>
      <w:szCs w:val="24"/>
      <w:lang w:val="en-US"/>
    </w:rPr>
  </w:style>
  <w:style w:type="character" w:customStyle="1" w:styleId="TitleChar">
    <w:name w:val="Title Char"/>
    <w:basedOn w:val="DefaultParagraphFont"/>
    <w:link w:val="Title"/>
    <w:uiPriority w:val="10"/>
    <w:rsid w:val="000B5EA3"/>
    <w:rPr>
      <w:rFonts w:ascii="Arial" w:eastAsia="Times New Roman" w:hAnsi="Arial" w:cs="Arial"/>
      <w:b/>
      <w:bCs/>
      <w:sz w:val="24"/>
      <w:szCs w:val="24"/>
      <w:lang w:val="en-US"/>
    </w:rPr>
  </w:style>
  <w:style w:type="table" w:styleId="TableGrid">
    <w:name w:val="Table Grid"/>
    <w:basedOn w:val="TableNormal"/>
    <w:uiPriority w:val="59"/>
    <w:rsid w:val="000B5E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5EA3"/>
    <w:pPr>
      <w:ind w:left="720"/>
      <w:contextualSpacing/>
    </w:pPr>
  </w:style>
  <w:style w:type="paragraph" w:styleId="BalloonText">
    <w:name w:val="Balloon Text"/>
    <w:basedOn w:val="Normal"/>
    <w:link w:val="BalloonTextChar"/>
    <w:uiPriority w:val="99"/>
    <w:semiHidden/>
    <w:unhideWhenUsed/>
    <w:rsid w:val="000977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7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5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E30"/>
  </w:style>
  <w:style w:type="paragraph" w:styleId="Footer">
    <w:name w:val="footer"/>
    <w:basedOn w:val="Normal"/>
    <w:link w:val="FooterChar"/>
    <w:uiPriority w:val="99"/>
    <w:unhideWhenUsed/>
    <w:rsid w:val="00355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E30"/>
  </w:style>
  <w:style w:type="paragraph" w:styleId="Title">
    <w:name w:val="Title"/>
    <w:basedOn w:val="Normal"/>
    <w:link w:val="TitleChar"/>
    <w:uiPriority w:val="10"/>
    <w:qFormat/>
    <w:rsid w:val="000B5EA3"/>
    <w:pPr>
      <w:spacing w:after="0" w:line="240" w:lineRule="auto"/>
      <w:jc w:val="center"/>
    </w:pPr>
    <w:rPr>
      <w:rFonts w:ascii="Arial" w:eastAsia="Times New Roman" w:hAnsi="Arial" w:cs="Arial"/>
      <w:b/>
      <w:bCs/>
      <w:sz w:val="24"/>
      <w:szCs w:val="24"/>
      <w:lang w:val="en-US"/>
    </w:rPr>
  </w:style>
  <w:style w:type="character" w:customStyle="1" w:styleId="TitleChar">
    <w:name w:val="Title Char"/>
    <w:basedOn w:val="DefaultParagraphFont"/>
    <w:link w:val="Title"/>
    <w:uiPriority w:val="10"/>
    <w:rsid w:val="000B5EA3"/>
    <w:rPr>
      <w:rFonts w:ascii="Arial" w:eastAsia="Times New Roman" w:hAnsi="Arial" w:cs="Arial"/>
      <w:b/>
      <w:bCs/>
      <w:sz w:val="24"/>
      <w:szCs w:val="24"/>
      <w:lang w:val="en-US"/>
    </w:rPr>
  </w:style>
  <w:style w:type="table" w:styleId="TableGrid">
    <w:name w:val="Table Grid"/>
    <w:basedOn w:val="TableNormal"/>
    <w:uiPriority w:val="59"/>
    <w:rsid w:val="000B5E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5EA3"/>
    <w:pPr>
      <w:ind w:left="720"/>
      <w:contextualSpacing/>
    </w:pPr>
  </w:style>
  <w:style w:type="paragraph" w:styleId="BalloonText">
    <w:name w:val="Balloon Text"/>
    <w:basedOn w:val="Normal"/>
    <w:link w:val="BalloonTextChar"/>
    <w:uiPriority w:val="99"/>
    <w:semiHidden/>
    <w:unhideWhenUsed/>
    <w:rsid w:val="000977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7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472620">
      <w:bodyDiv w:val="1"/>
      <w:marLeft w:val="0"/>
      <w:marRight w:val="0"/>
      <w:marTop w:val="0"/>
      <w:marBottom w:val="0"/>
      <w:divBdr>
        <w:top w:val="none" w:sz="0" w:space="0" w:color="auto"/>
        <w:left w:val="none" w:sz="0" w:space="0" w:color="auto"/>
        <w:bottom w:val="none" w:sz="0" w:space="0" w:color="auto"/>
        <w:right w:val="none" w:sz="0" w:space="0" w:color="auto"/>
      </w:divBdr>
    </w:div>
    <w:div w:id="749891517">
      <w:bodyDiv w:val="1"/>
      <w:marLeft w:val="0"/>
      <w:marRight w:val="0"/>
      <w:marTop w:val="0"/>
      <w:marBottom w:val="0"/>
      <w:divBdr>
        <w:top w:val="none" w:sz="0" w:space="0" w:color="auto"/>
        <w:left w:val="none" w:sz="0" w:space="0" w:color="auto"/>
        <w:bottom w:val="none" w:sz="0" w:space="0" w:color="auto"/>
        <w:right w:val="none" w:sz="0" w:space="0" w:color="auto"/>
      </w:divBdr>
    </w:div>
    <w:div w:id="992097719">
      <w:bodyDiv w:val="1"/>
      <w:marLeft w:val="0"/>
      <w:marRight w:val="0"/>
      <w:marTop w:val="0"/>
      <w:marBottom w:val="0"/>
      <w:divBdr>
        <w:top w:val="none" w:sz="0" w:space="0" w:color="auto"/>
        <w:left w:val="none" w:sz="0" w:space="0" w:color="auto"/>
        <w:bottom w:val="none" w:sz="0" w:space="0" w:color="auto"/>
        <w:right w:val="none" w:sz="0" w:space="0" w:color="auto"/>
      </w:divBdr>
    </w:div>
    <w:div w:id="203653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52CF8-6D9E-4691-815D-F9FB05DE0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851</Words>
  <Characters>4855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Zami Zucker</dc:creator>
  <cp:keywords/>
  <dc:description/>
  <cp:lastModifiedBy>Zami Zucker</cp:lastModifiedBy>
  <cp:revision>2</cp:revision>
  <cp:lastPrinted>2020-02-13T21:04:00Z</cp:lastPrinted>
  <dcterms:created xsi:type="dcterms:W3CDTF">2020-02-16T22:16:00Z</dcterms:created>
  <dcterms:modified xsi:type="dcterms:W3CDTF">2020-02-16T22:16:00Z</dcterms:modified>
</cp:coreProperties>
</file>